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AADA9" w14:textId="151125A7" w:rsidR="006B01A1" w:rsidRPr="00923B92" w:rsidRDefault="006B01A1" w:rsidP="006B01A1">
      <w:pPr>
        <w:pStyle w:val="CRCoverPage"/>
        <w:tabs>
          <w:tab w:val="right" w:pos="9639"/>
        </w:tabs>
        <w:spacing w:after="0"/>
        <w:rPr>
          <w:rFonts w:eastAsiaTheme="minorEastAsia" w:hint="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13</w:t>
      </w:r>
      <w:r w:rsidR="009B3792">
        <w:rPr>
          <w:rFonts w:eastAsiaTheme="minorEastAsia" w:cs="Arial" w:hint="eastAsia"/>
          <w:b/>
          <w:bCs/>
          <w:sz w:val="24"/>
          <w:szCs w:val="24"/>
          <w:lang w:eastAsia="zh-CN"/>
        </w:rPr>
        <w:t>1</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Pr="008D7726">
        <w:rPr>
          <w:b/>
          <w:iCs/>
          <w:sz w:val="24"/>
          <w:szCs w:val="18"/>
        </w:rPr>
        <w:t>R3-</w:t>
      </w:r>
      <w:r w:rsidR="00585FFD">
        <w:rPr>
          <w:rFonts w:eastAsiaTheme="minorEastAsia" w:hint="eastAsia"/>
          <w:b/>
          <w:iCs/>
          <w:sz w:val="24"/>
          <w:szCs w:val="18"/>
          <w:lang w:eastAsia="zh-CN"/>
        </w:rPr>
        <w:t>2</w:t>
      </w:r>
      <w:r w:rsidR="009B3792">
        <w:rPr>
          <w:rFonts w:eastAsiaTheme="minorEastAsia" w:hint="eastAsia"/>
          <w:b/>
          <w:iCs/>
          <w:sz w:val="24"/>
          <w:szCs w:val="18"/>
          <w:lang w:eastAsia="zh-CN"/>
        </w:rPr>
        <w:t>6</w:t>
      </w:r>
      <w:r w:rsidR="00EA1E82">
        <w:rPr>
          <w:rFonts w:eastAsiaTheme="minorEastAsia" w:hint="eastAsia"/>
          <w:b/>
          <w:iCs/>
          <w:sz w:val="24"/>
          <w:szCs w:val="18"/>
          <w:lang w:eastAsia="zh-CN"/>
        </w:rPr>
        <w:t>0545</w:t>
      </w:r>
    </w:p>
    <w:bookmarkEnd w:id="0"/>
    <w:bookmarkEnd w:id="1"/>
    <w:bookmarkEnd w:id="2"/>
    <w:p w14:paraId="4A051C56" w14:textId="2E9938BA" w:rsidR="006B01A1" w:rsidRDefault="009B3792" w:rsidP="006B01A1">
      <w:pPr>
        <w:pStyle w:val="3gpptitlecitytdocnumber"/>
        <w:spacing w:line="240" w:lineRule="auto"/>
        <w:rPr>
          <w:rFonts w:eastAsia="宋体"/>
          <w:sz w:val="28"/>
          <w:szCs w:val="28"/>
          <w:lang w:val="en-US" w:eastAsia="zh-CN"/>
        </w:rPr>
      </w:pPr>
      <w:r>
        <w:rPr>
          <w:rFonts w:eastAsiaTheme="minorEastAsia" w:hint="eastAsia"/>
          <w:szCs w:val="24"/>
          <w:lang w:eastAsia="zh-CN"/>
        </w:rPr>
        <w:t>Goteburg</w:t>
      </w:r>
      <w:r w:rsidR="006B01A1">
        <w:rPr>
          <w:rFonts w:eastAsiaTheme="minorEastAsia" w:hint="eastAsia"/>
          <w:szCs w:val="24"/>
          <w:lang w:eastAsia="zh-CN"/>
        </w:rPr>
        <w:t>,</w:t>
      </w:r>
      <w:r w:rsidR="006B01A1">
        <w:rPr>
          <w:rFonts w:eastAsiaTheme="minorEastAsia"/>
          <w:szCs w:val="24"/>
          <w:lang w:eastAsia="zh-CN"/>
        </w:rPr>
        <w:t xml:space="preserve"> </w:t>
      </w:r>
      <w:r w:rsidRPr="009B3792">
        <w:rPr>
          <w:rFonts w:eastAsiaTheme="minorEastAsia"/>
          <w:szCs w:val="24"/>
          <w:lang w:eastAsia="zh-CN"/>
        </w:rPr>
        <w:t>Sweden, 9</w:t>
      </w:r>
      <w:r w:rsidRPr="009B3792">
        <w:rPr>
          <w:rFonts w:eastAsiaTheme="minorEastAsia"/>
          <w:szCs w:val="24"/>
          <w:vertAlign w:val="superscript"/>
          <w:lang w:eastAsia="zh-CN"/>
        </w:rPr>
        <w:t>th</w:t>
      </w:r>
      <w:r w:rsidRPr="009B3792">
        <w:rPr>
          <w:rFonts w:eastAsiaTheme="minorEastAsia"/>
          <w:szCs w:val="24"/>
          <w:lang w:eastAsia="zh-CN"/>
        </w:rPr>
        <w:t>-13</w:t>
      </w:r>
      <w:r w:rsidRPr="009B3792">
        <w:rPr>
          <w:rFonts w:eastAsiaTheme="minorEastAsia"/>
          <w:szCs w:val="24"/>
          <w:vertAlign w:val="superscript"/>
          <w:lang w:eastAsia="zh-CN"/>
        </w:rPr>
        <w:t>th</w:t>
      </w:r>
      <w:r w:rsidRPr="009B3792">
        <w:rPr>
          <w:rFonts w:eastAsiaTheme="minorEastAsia"/>
          <w:szCs w:val="24"/>
          <w:lang w:eastAsia="zh-CN"/>
        </w:rPr>
        <w:t xml:space="preserve"> Feb</w:t>
      </w:r>
      <w:r w:rsidR="006B01A1">
        <w:rPr>
          <w:rFonts w:eastAsiaTheme="minorEastAsia"/>
          <w:szCs w:val="24"/>
        </w:rPr>
        <w:t xml:space="preserve"> 2025</w:t>
      </w:r>
    </w:p>
    <w:p w14:paraId="411CF751" w14:textId="446A379A" w:rsidR="006B01A1" w:rsidRPr="00160012" w:rsidRDefault="006B01A1" w:rsidP="006B01A1">
      <w:pPr>
        <w:pStyle w:val="a"/>
        <w:spacing w:line="240" w:lineRule="auto"/>
        <w:rPr>
          <w:rFonts w:eastAsiaTheme="minorEastAsia"/>
          <w:lang w:eastAsia="zh-CN"/>
        </w:rPr>
      </w:pPr>
      <w:r>
        <w:t>Agenda Item:</w:t>
      </w:r>
      <w:r>
        <w:tab/>
      </w:r>
      <w:r>
        <w:rPr>
          <w:lang w:eastAsia="zh-CN"/>
        </w:rPr>
        <w:t>13.</w:t>
      </w:r>
      <w:r w:rsidR="00160012">
        <w:rPr>
          <w:rFonts w:eastAsiaTheme="minorEastAsia" w:hint="eastAsia"/>
          <w:lang w:eastAsia="zh-CN"/>
        </w:rPr>
        <w:t>2</w:t>
      </w:r>
    </w:p>
    <w:p w14:paraId="0F48C3BB" w14:textId="77777777" w:rsidR="006B01A1" w:rsidRPr="009E553C" w:rsidRDefault="006B01A1" w:rsidP="006B01A1">
      <w:pPr>
        <w:pStyle w:val="a"/>
        <w:spacing w:line="240" w:lineRule="auto"/>
      </w:pPr>
      <w:r>
        <w:t>Source:</w:t>
      </w:r>
      <w:r>
        <w:tab/>
      </w:r>
      <w:r w:rsidRPr="009E553C">
        <w:t>CMCC</w:t>
      </w:r>
    </w:p>
    <w:p w14:paraId="7589A696" w14:textId="43FAD922" w:rsidR="006B01A1" w:rsidRPr="00160012" w:rsidRDefault="006B01A1" w:rsidP="006B01A1">
      <w:pPr>
        <w:pStyle w:val="a"/>
        <w:spacing w:line="240" w:lineRule="auto"/>
        <w:rPr>
          <w:rFonts w:eastAsiaTheme="minorEastAsia"/>
          <w:lang w:eastAsia="zh-CN"/>
        </w:rPr>
      </w:pPr>
      <w:r w:rsidRPr="00EB6949">
        <w:t>Title:</w:t>
      </w:r>
      <w:r w:rsidRPr="00EB6949">
        <w:tab/>
      </w:r>
      <w:r w:rsidRPr="00893E98">
        <w:t xml:space="preserve">Discussion on </w:t>
      </w:r>
      <w:r w:rsidR="00160012">
        <w:rPr>
          <w:rFonts w:eastAsiaTheme="minorEastAsia" w:hint="eastAsia"/>
          <w:lang w:eastAsia="zh-CN"/>
        </w:rPr>
        <w:t xml:space="preserve">Network Architecture for </w:t>
      </w:r>
      <w:r w:rsidR="00B72F56">
        <w:rPr>
          <w:rFonts w:eastAsiaTheme="minorEastAsia" w:hint="eastAsia"/>
          <w:lang w:eastAsia="zh-CN"/>
        </w:rPr>
        <w:t>ISAC</w:t>
      </w:r>
    </w:p>
    <w:p w14:paraId="3CC8B789" w14:textId="77777777" w:rsidR="006B01A1" w:rsidRPr="009E553C" w:rsidRDefault="006B01A1" w:rsidP="006B01A1">
      <w:pPr>
        <w:pStyle w:val="a"/>
        <w:spacing w:line="240" w:lineRule="auto"/>
      </w:pPr>
      <w:r w:rsidRPr="009E553C">
        <w:t>Document for:</w:t>
      </w:r>
      <w:r w:rsidRPr="009E553C">
        <w:tab/>
        <w:t>Discussion</w:t>
      </w:r>
    </w:p>
    <w:p w14:paraId="0303B9F3" w14:textId="4B8E8BF6" w:rsidR="008500B6" w:rsidRPr="00AE5C73" w:rsidRDefault="008500B6" w:rsidP="00DE6950">
      <w:pPr>
        <w:pStyle w:val="Heading1"/>
        <w:numPr>
          <w:ilvl w:val="0"/>
          <w:numId w:val="174"/>
        </w:numPr>
        <w:spacing w:before="0" w:after="60"/>
        <w:rPr>
          <w:lang w:eastAsia="zh-CN"/>
        </w:rPr>
      </w:pPr>
      <w:r w:rsidRPr="00AE5C73">
        <w:t>Introduction</w:t>
      </w:r>
    </w:p>
    <w:p w14:paraId="1587BAC3" w14:textId="794BB8F2" w:rsidR="001E6247" w:rsidRPr="009B3792" w:rsidRDefault="007543B9" w:rsidP="001E6247">
      <w:pPr>
        <w:spacing w:after="60"/>
        <w:rPr>
          <w:rFonts w:ascii="Times New Roman" w:hAnsi="Times New Roman"/>
        </w:rPr>
      </w:pPr>
      <w:r w:rsidRPr="009B3792">
        <w:rPr>
          <w:rFonts w:ascii="Times New Roman" w:hAnsi="Times New Roman"/>
        </w:rPr>
        <w:t xml:space="preserve">This contribution </w:t>
      </w:r>
      <w:r w:rsidR="00DE6950" w:rsidRPr="009B3792">
        <w:rPr>
          <w:rFonts w:ascii="Times New Roman" w:hAnsi="Times New Roman"/>
          <w:lang w:eastAsia="zh-CN"/>
        </w:rPr>
        <w:t>will continue to discuss</w:t>
      </w:r>
      <w:r w:rsidR="001E6247" w:rsidRPr="009B3792">
        <w:rPr>
          <w:rFonts w:ascii="Times New Roman" w:hAnsi="Times New Roman"/>
          <w:lang w:eastAsia="zh-CN"/>
        </w:rPr>
        <w:t xml:space="preserve"> the study</w:t>
      </w:r>
      <w:r w:rsidR="00DE6950" w:rsidRPr="009B3792">
        <w:rPr>
          <w:rFonts w:ascii="Times New Roman" w:hAnsi="Times New Roman"/>
          <w:lang w:eastAsia="zh-CN"/>
        </w:rPr>
        <w:t xml:space="preserve"> of</w:t>
      </w:r>
      <w:r w:rsidR="001E6247" w:rsidRPr="009B3792">
        <w:rPr>
          <w:rFonts w:ascii="Times New Roman" w:hAnsi="Times New Roman"/>
          <w:lang w:eastAsia="zh-CN"/>
        </w:rPr>
        <w:t xml:space="preserve"> </w:t>
      </w:r>
      <w:r w:rsidRPr="009B3792">
        <w:rPr>
          <w:rFonts w:ascii="Times New Roman" w:hAnsi="Times New Roman"/>
        </w:rPr>
        <w:t xml:space="preserve">the network architecture for gNB-based mono-static sensing targeting UAV detection as described </w:t>
      </w:r>
      <w:r w:rsidR="001E6247" w:rsidRPr="009B3792">
        <w:rPr>
          <w:rFonts w:ascii="Times New Roman" w:hAnsi="Times New Roman"/>
          <w:lang w:eastAsia="zh-CN"/>
        </w:rPr>
        <w:t>in SID</w:t>
      </w:r>
      <w:r w:rsidR="005C0B76">
        <w:rPr>
          <w:rFonts w:ascii="Times New Roman" w:hAnsi="Times New Roman" w:hint="eastAsia"/>
          <w:lang w:eastAsia="zh-CN"/>
        </w:rPr>
        <w:t xml:space="preserve"> </w:t>
      </w:r>
      <w:r w:rsidR="00DE6950" w:rsidRPr="009B3792">
        <w:rPr>
          <w:rFonts w:ascii="Times New Roman" w:hAnsi="Times New Roman"/>
          <w:vertAlign w:val="superscript"/>
          <w:lang w:eastAsia="zh-CN"/>
        </w:rPr>
        <w:t>[1]</w:t>
      </w:r>
      <w:r w:rsidRPr="009B3792">
        <w:rPr>
          <w:rFonts w:ascii="Times New Roman" w:hAnsi="Times New Roman"/>
        </w:rPr>
        <w:t xml:space="preserve">. </w:t>
      </w:r>
    </w:p>
    <w:p w14:paraId="29ABDCD4" w14:textId="1BD21395" w:rsidR="007543B9" w:rsidRPr="000B3E17" w:rsidRDefault="001E6247" w:rsidP="00542092">
      <w:r w:rsidRPr="009B3792">
        <w:rPr>
          <w:rFonts w:ascii="Times New Roman" w:hAnsi="Times New Roman"/>
        </w:rPr>
        <w:t>In RAN3#1</w:t>
      </w:r>
      <w:r w:rsidR="009B3792">
        <w:rPr>
          <w:rFonts w:ascii="Times New Roman" w:hAnsi="Times New Roman" w:hint="eastAsia"/>
          <w:lang w:eastAsia="zh-CN"/>
        </w:rPr>
        <w:t>30</w:t>
      </w:r>
      <w:r w:rsidRPr="009B3792">
        <w:rPr>
          <w:rFonts w:ascii="Times New Roman" w:hAnsi="Times New Roman"/>
        </w:rPr>
        <w:t xml:space="preserve"> meeting, the following</w:t>
      </w:r>
      <w:r w:rsidR="002C2987" w:rsidRPr="009B3792">
        <w:rPr>
          <w:rFonts w:ascii="Times New Roman" w:hAnsi="Times New Roman"/>
          <w:lang w:eastAsia="zh-CN"/>
        </w:rPr>
        <w:t xml:space="preserve"> texts are agreed in TR 38.765</w:t>
      </w:r>
      <w:r w:rsidR="00DE6950" w:rsidRPr="009B3792">
        <w:rPr>
          <w:rFonts w:ascii="Times New Roman" w:hAnsi="Times New Roman"/>
          <w:vertAlign w:val="superscript"/>
        </w:rPr>
        <w:t>[2]</w:t>
      </w:r>
      <w:r w:rsidRPr="009B3792">
        <w:rPr>
          <w:rFonts w:ascii="Times New Roman" w:hAnsi="Times New Roman"/>
        </w:rPr>
        <w:t>:</w:t>
      </w:r>
    </w:p>
    <w:tbl>
      <w:tblPr>
        <w:tblStyle w:val="TableGrid"/>
        <w:tblW w:w="0" w:type="auto"/>
        <w:tblLook w:val="04A0" w:firstRow="1" w:lastRow="0" w:firstColumn="1" w:lastColumn="0" w:noHBand="0" w:noVBand="1"/>
      </w:tblPr>
      <w:tblGrid>
        <w:gridCol w:w="9631"/>
      </w:tblGrid>
      <w:tr w:rsidR="007543B9" w14:paraId="2DF53723" w14:textId="77777777" w:rsidTr="007543B9">
        <w:tc>
          <w:tcPr>
            <w:tcW w:w="9631" w:type="dxa"/>
          </w:tcPr>
          <w:p w14:paraId="298B672B" w14:textId="77777777" w:rsidR="002C2987" w:rsidRPr="002C2987" w:rsidRDefault="002C2987" w:rsidP="002C2987">
            <w:pPr>
              <w:pStyle w:val="Heading1"/>
              <w:keepNext/>
              <w:keepLines/>
              <w:widowControl/>
              <w:ind w:left="1134" w:hanging="1134"/>
              <w:rPr>
                <w:b w:val="0"/>
                <w:sz w:val="36"/>
              </w:rPr>
            </w:pPr>
            <w:bookmarkStart w:id="3" w:name="_Toc205284275"/>
            <w:r w:rsidRPr="002C2987">
              <w:rPr>
                <w:b w:val="0"/>
                <w:sz w:val="36"/>
              </w:rPr>
              <w:t>7</w:t>
            </w:r>
            <w:r w:rsidRPr="002C2987">
              <w:rPr>
                <w:b w:val="0"/>
                <w:sz w:val="36"/>
              </w:rPr>
              <w:tab/>
            </w:r>
            <w:r w:rsidRPr="002C2987">
              <w:rPr>
                <w:rFonts w:hint="eastAsia"/>
                <w:b w:val="0"/>
                <w:sz w:val="36"/>
              </w:rPr>
              <w:t xml:space="preserve">Network </w:t>
            </w:r>
            <w:r w:rsidRPr="002C2987">
              <w:rPr>
                <w:b w:val="0"/>
                <w:sz w:val="36"/>
              </w:rPr>
              <w:t>architecture</w:t>
            </w:r>
            <w:bookmarkEnd w:id="3"/>
          </w:p>
          <w:p w14:paraId="64019437" w14:textId="77777777" w:rsidR="002C2987" w:rsidRPr="002C2987" w:rsidRDefault="002C2987" w:rsidP="002C2987">
            <w:pPr>
              <w:rPr>
                <w:rFonts w:ascii="Times New Roman" w:hAnsi="Times New Roman"/>
                <w:i/>
                <w:color w:val="FF0000"/>
                <w:lang w:val="en-US" w:eastAsia="zh-CN"/>
              </w:rPr>
            </w:pPr>
            <w:r w:rsidRPr="002C2987">
              <w:rPr>
                <w:rFonts w:ascii="Times New Roman" w:hAnsi="Times New Roman"/>
                <w:i/>
                <w:color w:val="FF0000"/>
              </w:rPr>
              <w:t>Editor’s note</w:t>
            </w:r>
            <w:r w:rsidRPr="002C2987">
              <w:rPr>
                <w:rFonts w:ascii="Times New Roman" w:hAnsi="Times New Roman"/>
                <w:i/>
                <w:color w:val="FF0000"/>
                <w:lang w:eastAsia="zh-CN"/>
              </w:rPr>
              <w:t xml:space="preserve">: This section is to capture the </w:t>
            </w:r>
            <w:r w:rsidRPr="002C2987">
              <w:rPr>
                <w:rFonts w:ascii="Times New Roman" w:hAnsi="Times New Roman"/>
                <w:i/>
                <w:color w:val="FF0000"/>
                <w:lang w:val="en-US" w:eastAsia="zh-CN"/>
              </w:rPr>
              <w:t>study outcome of network architecture. Applicability to gNB bistatic sensing may be considered as part of this network architecture without additional architecture impacts. No inter-gNB coordination will be studied.</w:t>
            </w:r>
          </w:p>
          <w:p w14:paraId="1DD607C6" w14:textId="77777777" w:rsidR="009B3792" w:rsidRPr="009B3792" w:rsidRDefault="009B3792" w:rsidP="009B3792">
            <w:pPr>
              <w:jc w:val="left"/>
              <w:rPr>
                <w:rFonts w:ascii="Times New Roman" w:eastAsia="等线" w:hAnsi="Times New Roman"/>
                <w:lang w:eastAsia="zh-CN"/>
              </w:rPr>
            </w:pPr>
            <w:r w:rsidRPr="009B3792">
              <w:rPr>
                <w:rFonts w:ascii="Times New Roman" w:eastAsia="等线" w:hAnsi="Times New Roman"/>
              </w:rPr>
              <w:t>This clause</w:t>
            </w:r>
            <w:r w:rsidRPr="009B3792">
              <w:rPr>
                <w:rFonts w:ascii="Times New Roman" w:eastAsia="宋体" w:hAnsi="Times New Roman"/>
                <w:lang w:val="en-US" w:eastAsia="zh-CN"/>
              </w:rPr>
              <w:t xml:space="preserve"> </w:t>
            </w:r>
            <w:r w:rsidRPr="009B3792">
              <w:rPr>
                <w:rFonts w:ascii="Times New Roman" w:eastAsia="等线" w:hAnsi="Times New Roman"/>
              </w:rPr>
              <w:t>identif</w:t>
            </w:r>
            <w:r w:rsidRPr="009B3792">
              <w:rPr>
                <w:rFonts w:ascii="Times New Roman" w:eastAsia="宋体" w:hAnsi="Times New Roman"/>
                <w:lang w:val="en-US" w:eastAsia="zh-CN"/>
              </w:rPr>
              <w:t>ies</w:t>
            </w:r>
            <w:r w:rsidRPr="009B3792">
              <w:rPr>
                <w:rFonts w:ascii="Times New Roman" w:eastAsia="等线" w:hAnsi="Times New Roman"/>
              </w:rPr>
              <w:t xml:space="preserve"> and describe</w:t>
            </w:r>
            <w:r w:rsidRPr="009B3792">
              <w:rPr>
                <w:rFonts w:ascii="Times New Roman" w:eastAsia="宋体" w:hAnsi="Times New Roman"/>
                <w:lang w:val="en-US" w:eastAsia="zh-CN"/>
              </w:rPr>
              <w:t>s</w:t>
            </w:r>
            <w:r w:rsidRPr="009B3792">
              <w:rPr>
                <w:rFonts w:ascii="Times New Roman" w:eastAsia="等线" w:hAnsi="Times New Roman"/>
              </w:rPr>
              <w:t xml:space="preserve"> the </w:t>
            </w:r>
            <w:r w:rsidRPr="009B3792">
              <w:rPr>
                <w:rFonts w:ascii="Times New Roman" w:eastAsia="等线" w:hAnsi="Times New Roman"/>
                <w:lang w:eastAsia="zh-CN"/>
              </w:rPr>
              <w:t>logical</w:t>
            </w:r>
            <w:r w:rsidRPr="009B3792">
              <w:rPr>
                <w:rFonts w:ascii="Times New Roman" w:eastAsia="等线" w:hAnsi="Times New Roman"/>
              </w:rPr>
              <w:t xml:space="preserve"> architecture to support the sensing in the overall 5G system architecture.</w:t>
            </w:r>
          </w:p>
          <w:p w14:paraId="36F4EBE8" w14:textId="77777777" w:rsidR="009B3792" w:rsidRPr="009B3792" w:rsidRDefault="009B3792" w:rsidP="009B3792">
            <w:pPr>
              <w:jc w:val="left"/>
              <w:rPr>
                <w:rFonts w:ascii="Times New Roman" w:eastAsia="等线" w:hAnsi="Times New Roman"/>
                <w:lang w:eastAsia="zh-CN"/>
              </w:rPr>
            </w:pPr>
            <w:r w:rsidRPr="009B3792">
              <w:rPr>
                <w:rFonts w:ascii="Times New Roman" w:eastAsia="等线" w:hAnsi="Times New Roman"/>
              </w:rPr>
              <w:t xml:space="preserve">Figure </w:t>
            </w:r>
            <w:r w:rsidRPr="009B3792">
              <w:rPr>
                <w:rFonts w:ascii="Times New Roman" w:eastAsia="等线" w:hAnsi="Times New Roman"/>
                <w:lang w:eastAsia="zh-CN"/>
              </w:rPr>
              <w:t>7.1</w:t>
            </w:r>
            <w:r w:rsidRPr="009B3792">
              <w:rPr>
                <w:rFonts w:ascii="Times New Roman" w:eastAsia="等线" w:hAnsi="Times New Roman"/>
              </w:rPr>
              <w:t xml:space="preserve"> depicts a logical architecture for </w:t>
            </w:r>
            <w:r w:rsidRPr="009B3792">
              <w:rPr>
                <w:rFonts w:ascii="Times New Roman" w:eastAsia="宋体" w:hAnsi="Times New Roman"/>
                <w:lang w:val="en-US" w:eastAsia="zh-CN"/>
              </w:rPr>
              <w:t>ISAC</w:t>
            </w:r>
            <w:r w:rsidRPr="009B3792">
              <w:rPr>
                <w:rFonts w:ascii="Times New Roman" w:eastAsia="等线" w:hAnsi="Times New Roman"/>
                <w:lang w:eastAsia="zh-CN"/>
              </w:rPr>
              <w:t xml:space="preserve">, </w:t>
            </w:r>
            <w:r w:rsidRPr="009B3792">
              <w:rPr>
                <w:rFonts w:ascii="Times New Roman" w:eastAsia="等线" w:hAnsi="Times New Roman"/>
              </w:rPr>
              <w:t xml:space="preserve">where the </w:t>
            </w:r>
            <w:r w:rsidRPr="009B3792">
              <w:rPr>
                <w:rFonts w:ascii="Times New Roman" w:eastAsia="等线" w:hAnsi="Times New Roman"/>
                <w:lang w:eastAsia="zh-CN"/>
              </w:rPr>
              <w:t>Nx</w:t>
            </w:r>
            <w:r w:rsidRPr="009B3792">
              <w:rPr>
                <w:rFonts w:ascii="Times New Roman" w:eastAsia="等线" w:hAnsi="Times New Roman"/>
              </w:rPr>
              <w:t xml:space="preserve"> interface is between the gNB and the </w:t>
            </w:r>
            <w:r w:rsidRPr="009B3792">
              <w:rPr>
                <w:rFonts w:ascii="Times New Roman" w:eastAsia="等线" w:hAnsi="Times New Roman"/>
                <w:lang w:eastAsia="zh-CN"/>
              </w:rPr>
              <w:t>SF.</w:t>
            </w:r>
          </w:p>
          <w:p w14:paraId="6D0AE6DD" w14:textId="77777777" w:rsidR="009B3792" w:rsidRPr="009B3792" w:rsidRDefault="009B3792" w:rsidP="009B3792">
            <w:pPr>
              <w:jc w:val="center"/>
              <w:rPr>
                <w:rFonts w:ascii="Times New Roman" w:eastAsia="等线" w:hAnsi="Times New Roman"/>
                <w:lang w:eastAsia="zh-CN"/>
              </w:rPr>
            </w:pPr>
            <w:r w:rsidRPr="009B3792">
              <w:rPr>
                <w:rFonts w:ascii="Times New Roman" w:eastAsia="宋体" w:hAnsi="Times New Roman"/>
                <w:lang w:eastAsia="zh-CN"/>
              </w:rPr>
              <w:object w:dxaOrig="6401" w:dyaOrig="924" w14:anchorId="7455E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5pt;height:45.6pt" o:ole="">
                  <v:imagedata r:id="rId8" o:title=""/>
                </v:shape>
                <o:OLEObject Type="Embed" ProgID="Visio.Drawing.15" ShapeID="_x0000_i1025" DrawAspect="Content" ObjectID="_1831288497" r:id="rId9"/>
              </w:object>
            </w:r>
          </w:p>
          <w:p w14:paraId="5647A658" w14:textId="77777777" w:rsidR="009B3792" w:rsidRPr="009B3792" w:rsidRDefault="009B3792" w:rsidP="009B3792">
            <w:pPr>
              <w:jc w:val="center"/>
              <w:rPr>
                <w:rFonts w:ascii="Times New Roman" w:eastAsia="宋体" w:hAnsi="Times New Roman"/>
                <w:lang w:val="en-US" w:eastAsia="zh-CN"/>
              </w:rPr>
            </w:pPr>
            <w:r w:rsidRPr="009B3792">
              <w:rPr>
                <w:rFonts w:ascii="Times New Roman" w:eastAsia="宋体" w:hAnsi="Times New Roman"/>
                <w:lang w:eastAsia="zh-CN"/>
              </w:rPr>
              <w:t>Figure 7.1</w:t>
            </w:r>
            <w:r w:rsidRPr="009B3792">
              <w:rPr>
                <w:rFonts w:ascii="Times New Roman" w:eastAsia="宋体" w:hAnsi="Times New Roman"/>
                <w:lang w:val="en-US" w:eastAsia="zh-CN"/>
              </w:rPr>
              <w:tab/>
            </w:r>
            <w:r w:rsidRPr="009B3792">
              <w:rPr>
                <w:rFonts w:ascii="Times New Roman" w:eastAsia="宋体" w:hAnsi="Times New Roman"/>
                <w:lang w:eastAsia="zh-CN"/>
              </w:rPr>
              <w:t>Logical architecture for ISAC</w:t>
            </w:r>
          </w:p>
          <w:p w14:paraId="15C553C4" w14:textId="77777777" w:rsidR="009B3792" w:rsidRPr="009B3792" w:rsidRDefault="009B3792" w:rsidP="009B3792">
            <w:pPr>
              <w:jc w:val="left"/>
              <w:rPr>
                <w:rFonts w:ascii="Times New Roman" w:eastAsia="等线" w:hAnsi="Times New Roman"/>
                <w:lang w:eastAsia="zh-CN"/>
              </w:rPr>
            </w:pPr>
            <w:r w:rsidRPr="009B3792">
              <w:rPr>
                <w:rFonts w:ascii="Times New Roman" w:eastAsia="宋体" w:hAnsi="Times New Roman"/>
              </w:rPr>
              <w:t xml:space="preserve">This logical architecture is independent of the transport, e.g. direct or via the AMF, between </w:t>
            </w:r>
            <w:r w:rsidRPr="009B3792">
              <w:rPr>
                <w:rFonts w:ascii="Times New Roman" w:eastAsia="宋体" w:hAnsi="Times New Roman"/>
                <w:lang w:val="en-US" w:eastAsia="zh-CN"/>
              </w:rPr>
              <w:t xml:space="preserve">the </w:t>
            </w:r>
            <w:r w:rsidRPr="009B3792">
              <w:rPr>
                <w:rFonts w:ascii="Times New Roman" w:eastAsia="宋体" w:hAnsi="Times New Roman"/>
              </w:rPr>
              <w:t xml:space="preserve">gNB and </w:t>
            </w:r>
            <w:r w:rsidRPr="009B3792">
              <w:rPr>
                <w:rFonts w:ascii="Times New Roman" w:eastAsia="宋体" w:hAnsi="Times New Roman"/>
                <w:lang w:val="en-US" w:eastAsia="zh-CN"/>
              </w:rPr>
              <w:t xml:space="preserve">the </w:t>
            </w:r>
            <w:r w:rsidRPr="009B3792">
              <w:rPr>
                <w:rFonts w:ascii="Times New Roman" w:eastAsia="宋体" w:hAnsi="Times New Roman"/>
              </w:rPr>
              <w:t>SF.</w:t>
            </w:r>
          </w:p>
          <w:p w14:paraId="4E2B38DB" w14:textId="77777777" w:rsidR="009B3792" w:rsidRPr="009B3792" w:rsidRDefault="009B3792" w:rsidP="009B3792">
            <w:pPr>
              <w:jc w:val="left"/>
              <w:rPr>
                <w:rFonts w:ascii="Times New Roman" w:eastAsia="宋体" w:hAnsi="Times New Roman"/>
                <w:i/>
                <w:iCs/>
                <w:color w:val="FF0000"/>
              </w:rPr>
            </w:pPr>
            <w:r w:rsidRPr="009B3792">
              <w:rPr>
                <w:rFonts w:ascii="Times New Roman" w:eastAsia="宋体" w:hAnsi="Times New Roman"/>
                <w:i/>
                <w:iCs/>
                <w:color w:val="FF0000"/>
              </w:rPr>
              <w:t>Editor</w:t>
            </w:r>
            <w:r w:rsidRPr="009B3792">
              <w:rPr>
                <w:rFonts w:ascii="Times New Roman" w:eastAsia="宋体" w:hAnsi="Times New Roman"/>
                <w:i/>
                <w:iCs/>
                <w:color w:val="FF0000"/>
                <w:lang w:eastAsia="zh-CN"/>
              </w:rPr>
              <w:t>’</w:t>
            </w:r>
            <w:r w:rsidRPr="009B3792">
              <w:rPr>
                <w:rFonts w:ascii="Times New Roman" w:eastAsia="宋体" w:hAnsi="Times New Roman"/>
                <w:i/>
                <w:iCs/>
                <w:color w:val="FF0000"/>
              </w:rPr>
              <w:t>s Note:</w:t>
            </w:r>
            <w:r w:rsidRPr="009B3792">
              <w:rPr>
                <w:rFonts w:ascii="Times New Roman" w:eastAsia="宋体" w:hAnsi="Times New Roman"/>
                <w:i/>
                <w:iCs/>
                <w:color w:val="FF0000"/>
                <w:lang w:eastAsia="zh-CN"/>
              </w:rPr>
              <w:t xml:space="preserve">  </w:t>
            </w:r>
            <w:r w:rsidRPr="009B3792">
              <w:rPr>
                <w:rFonts w:ascii="Times New Roman" w:eastAsia="宋体" w:hAnsi="Times New Roman"/>
                <w:i/>
                <w:iCs/>
                <w:color w:val="FF0000"/>
              </w:rPr>
              <w:t>The details of "Nx" interface need further discussion and decision.</w:t>
            </w:r>
          </w:p>
          <w:p w14:paraId="6B30FB4E" w14:textId="77777777" w:rsidR="009B3792" w:rsidRPr="009B3792" w:rsidRDefault="009B3792" w:rsidP="009B3792">
            <w:pPr>
              <w:jc w:val="left"/>
              <w:rPr>
                <w:rFonts w:ascii="Times New Roman" w:eastAsia="宋体" w:hAnsi="Times New Roman"/>
                <w:lang w:eastAsia="zh-CN"/>
              </w:rPr>
            </w:pPr>
            <w:r w:rsidRPr="009B3792">
              <w:rPr>
                <w:rFonts w:ascii="Times New Roman" w:eastAsia="宋体" w:hAnsi="Times New Roman"/>
                <w:lang w:eastAsia="zh-CN"/>
              </w:rPr>
              <w:t xml:space="preserve">The </w:t>
            </w:r>
            <w:r w:rsidRPr="009B3792">
              <w:rPr>
                <w:rFonts w:ascii="Times New Roman" w:eastAsia="宋体" w:hAnsi="Times New Roman"/>
                <w:lang w:val="en-US" w:eastAsia="zh-CN"/>
              </w:rPr>
              <w:t>SF</w:t>
            </w:r>
            <w:r w:rsidRPr="009B3792">
              <w:rPr>
                <w:rFonts w:ascii="Times New Roman" w:eastAsia="宋体" w:hAnsi="Times New Roman"/>
                <w:lang w:eastAsia="zh-CN"/>
              </w:rPr>
              <w:t xml:space="preserve"> selects gNB(s)</w:t>
            </w:r>
            <w:r w:rsidRPr="009B3792">
              <w:rPr>
                <w:rFonts w:ascii="Times New Roman" w:eastAsia="宋体" w:hAnsi="Times New Roman"/>
                <w:lang w:val="en-US" w:eastAsia="zh-CN"/>
              </w:rPr>
              <w:t xml:space="preserve"> for sensing</w:t>
            </w:r>
            <w:r w:rsidRPr="009B3792">
              <w:rPr>
                <w:rFonts w:ascii="Times New Roman" w:eastAsia="宋体" w:hAnsi="Times New Roman"/>
                <w:lang w:eastAsia="zh-CN"/>
              </w:rPr>
              <w:t xml:space="preserve"> based on</w:t>
            </w:r>
            <w:r w:rsidRPr="009B3792">
              <w:rPr>
                <w:rFonts w:ascii="Times New Roman" w:eastAsia="宋体" w:hAnsi="Times New Roman"/>
                <w:lang w:val="en-US" w:eastAsia="zh-CN"/>
              </w:rPr>
              <w:t xml:space="preserve"> </w:t>
            </w:r>
            <w:r w:rsidRPr="009B3792">
              <w:rPr>
                <w:rFonts w:ascii="Times New Roman" w:eastAsia="宋体" w:hAnsi="Times New Roman"/>
                <w:lang w:eastAsia="zh-CN"/>
              </w:rPr>
              <w:t xml:space="preserve">at least </w:t>
            </w:r>
            <w:r w:rsidRPr="009B3792">
              <w:rPr>
                <w:rFonts w:ascii="Times New Roman" w:eastAsia="宋体" w:hAnsi="Times New Roman"/>
                <w:lang w:val="en-US" w:eastAsia="zh-CN"/>
              </w:rPr>
              <w:t>the</w:t>
            </w:r>
            <w:r w:rsidRPr="009B3792">
              <w:rPr>
                <w:rFonts w:ascii="Times New Roman" w:eastAsia="宋体" w:hAnsi="Times New Roman"/>
                <w:lang w:eastAsia="zh-CN"/>
              </w:rPr>
              <w:t xml:space="preserve"> information about the gNB(s). The gNB information includes the supported sensing area of the gNB.</w:t>
            </w:r>
          </w:p>
          <w:p w14:paraId="5125BFB1" w14:textId="77777777" w:rsidR="009B3792" w:rsidRPr="009B3792" w:rsidRDefault="009B3792" w:rsidP="009B3792">
            <w:pPr>
              <w:jc w:val="left"/>
              <w:rPr>
                <w:rFonts w:ascii="Times New Roman" w:eastAsia="宋体" w:hAnsi="Times New Roman"/>
                <w:i/>
                <w:iCs/>
                <w:color w:val="FF0000"/>
                <w:lang w:eastAsia="zh-CN"/>
              </w:rPr>
            </w:pPr>
            <w:r w:rsidRPr="009B3792">
              <w:rPr>
                <w:rFonts w:ascii="Times New Roman" w:eastAsia="宋体" w:hAnsi="Times New Roman"/>
                <w:i/>
                <w:iCs/>
                <w:color w:val="FF0000"/>
                <w:lang w:eastAsia="zh-CN"/>
              </w:rPr>
              <w:t>Editor</w:t>
            </w:r>
            <w:r w:rsidRPr="009B3792">
              <w:rPr>
                <w:rFonts w:ascii="Times New Roman" w:eastAsia="宋体" w:hAnsi="Times New Roman"/>
                <w:i/>
                <w:iCs/>
                <w:color w:val="FF0000"/>
                <w:lang w:val="en-US" w:eastAsia="zh-CN"/>
              </w:rPr>
              <w:t>’</w:t>
            </w:r>
            <w:r w:rsidRPr="009B3792">
              <w:rPr>
                <w:rFonts w:ascii="Times New Roman" w:eastAsia="宋体" w:hAnsi="Times New Roman"/>
                <w:i/>
                <w:iCs/>
                <w:color w:val="FF0000"/>
                <w:lang w:eastAsia="zh-CN"/>
              </w:rPr>
              <w:t>s note x1: FFS other information</w:t>
            </w:r>
            <w:r w:rsidRPr="009B3792">
              <w:rPr>
                <w:rFonts w:ascii="Times New Roman" w:eastAsia="宋体" w:hAnsi="Times New Roman"/>
                <w:i/>
                <w:iCs/>
                <w:color w:val="FF0000"/>
                <w:lang w:val="en-US" w:eastAsia="zh-CN"/>
              </w:rPr>
              <w:t xml:space="preserve"> for SF to select gNB(s)</w:t>
            </w:r>
            <w:r w:rsidRPr="009B3792">
              <w:rPr>
                <w:rFonts w:ascii="Times New Roman" w:eastAsia="宋体" w:hAnsi="Times New Roman"/>
                <w:i/>
                <w:iCs/>
                <w:color w:val="FF0000"/>
                <w:lang w:eastAsia="zh-CN"/>
              </w:rPr>
              <w:t xml:space="preserve">. </w:t>
            </w:r>
          </w:p>
          <w:p w14:paraId="1B2322A8" w14:textId="3037D9EB" w:rsidR="007543B9" w:rsidRPr="002C2987" w:rsidRDefault="009B3792" w:rsidP="009B3792">
            <w:pPr>
              <w:rPr>
                <w:rFonts w:ascii="Times New Roman" w:hAnsi="Times New Roman"/>
                <w:lang w:eastAsia="zh-CN"/>
              </w:rPr>
            </w:pPr>
            <w:r w:rsidRPr="009B3792">
              <w:rPr>
                <w:rFonts w:ascii="Times New Roman" w:eastAsia="宋体" w:hAnsi="Times New Roman"/>
                <w:i/>
                <w:iCs/>
                <w:color w:val="FF0000"/>
                <w:lang w:eastAsia="zh-CN"/>
              </w:rPr>
              <w:t>Editor</w:t>
            </w:r>
            <w:r w:rsidRPr="009B3792">
              <w:rPr>
                <w:rFonts w:ascii="Times New Roman" w:eastAsia="宋体" w:hAnsi="Times New Roman"/>
                <w:i/>
                <w:iCs/>
                <w:color w:val="FF0000"/>
                <w:lang w:val="en-US" w:eastAsia="zh-CN"/>
              </w:rPr>
              <w:t>’</w:t>
            </w:r>
            <w:r w:rsidRPr="009B3792">
              <w:rPr>
                <w:rFonts w:ascii="Times New Roman" w:eastAsia="宋体" w:hAnsi="Times New Roman"/>
                <w:i/>
                <w:iCs/>
                <w:color w:val="FF0000"/>
                <w:lang w:eastAsia="zh-CN"/>
              </w:rPr>
              <w:t xml:space="preserve">s note x2: FFS whether </w:t>
            </w:r>
            <w:r w:rsidRPr="009B3792">
              <w:rPr>
                <w:rFonts w:ascii="Times New Roman" w:eastAsia="宋体" w:hAnsi="Times New Roman"/>
                <w:i/>
                <w:iCs/>
                <w:color w:val="FF0000"/>
                <w:lang w:val="en-US" w:eastAsia="zh-CN"/>
              </w:rPr>
              <w:t xml:space="preserve">the </w:t>
            </w:r>
            <w:r w:rsidRPr="009B3792">
              <w:rPr>
                <w:rFonts w:ascii="Times New Roman" w:eastAsia="宋体" w:hAnsi="Times New Roman"/>
                <w:i/>
                <w:iCs/>
                <w:color w:val="FF0000"/>
                <w:lang w:eastAsia="zh-CN"/>
              </w:rPr>
              <w:t>signalling approach is needed for SF to obtain the gNB information.</w:t>
            </w:r>
          </w:p>
        </w:tc>
      </w:tr>
    </w:tbl>
    <w:p w14:paraId="18C945C1" w14:textId="680406D4" w:rsidR="007543B9" w:rsidRPr="00AE5C73" w:rsidRDefault="006B01A1" w:rsidP="00DE6950">
      <w:pPr>
        <w:pStyle w:val="Heading1"/>
        <w:numPr>
          <w:ilvl w:val="0"/>
          <w:numId w:val="174"/>
        </w:numPr>
        <w:spacing w:before="0" w:after="60"/>
      </w:pPr>
      <w:r w:rsidRPr="00AE5C73">
        <w:t>Discussions</w:t>
      </w:r>
    </w:p>
    <w:p w14:paraId="1687FC8F" w14:textId="17C029BE" w:rsidR="001270C3" w:rsidRPr="00A2186C" w:rsidRDefault="001270C3" w:rsidP="001270C3">
      <w:pPr>
        <w:pStyle w:val="Heading2"/>
        <w:numPr>
          <w:ilvl w:val="1"/>
          <w:numId w:val="174"/>
        </w:numPr>
        <w:spacing w:after="60"/>
        <w:ind w:left="576" w:hanging="576"/>
      </w:pPr>
      <w:bookmarkStart w:id="4" w:name="_Hlk213351612"/>
      <w:r w:rsidRPr="00A2186C">
        <w:rPr>
          <w:rFonts w:hint="eastAsia"/>
        </w:rPr>
        <w:t>General</w:t>
      </w:r>
    </w:p>
    <w:p w14:paraId="605AD592" w14:textId="42257910" w:rsidR="001270C3" w:rsidRPr="00184610" w:rsidRDefault="009033EE" w:rsidP="009033EE">
      <w:pPr>
        <w:spacing w:after="60"/>
        <w:rPr>
          <w:rFonts w:ascii="Times New Roman" w:hAnsi="Times New Roman"/>
          <w:lang w:eastAsia="zh-CN"/>
        </w:rPr>
      </w:pPr>
      <w:r>
        <w:rPr>
          <w:rFonts w:ascii="Times New Roman" w:hAnsi="Times New Roman" w:hint="eastAsia"/>
          <w:lang w:eastAsia="zh-CN"/>
        </w:rPr>
        <w:t>In 5G-A</w:t>
      </w:r>
      <w:r w:rsidR="00AD3797" w:rsidRPr="00184610">
        <w:rPr>
          <w:rFonts w:ascii="Times New Roman" w:hAnsi="Times New Roman"/>
          <w:lang w:eastAsia="zh-CN"/>
        </w:rPr>
        <w:t>, companies reached the common understanding that the SF introduced in 5G-A is deployed in CN</w:t>
      </w:r>
      <w:r w:rsidR="005C60F0" w:rsidRPr="00184610">
        <w:rPr>
          <w:rFonts w:ascii="Times New Roman" w:hAnsi="Times New Roman"/>
          <w:lang w:eastAsia="zh-CN"/>
        </w:rPr>
        <w:t xml:space="preserve"> which requires the coordination with SA2 to keep align with their study item on ISAC</w:t>
      </w:r>
      <w:r w:rsidR="00AD3797" w:rsidRPr="00184610">
        <w:rPr>
          <w:rFonts w:ascii="Times New Roman" w:hAnsi="Times New Roman"/>
          <w:lang w:eastAsia="zh-CN"/>
        </w:rPr>
        <w:t>.</w:t>
      </w:r>
      <w:r w:rsidR="005C60F0" w:rsidRPr="00184610">
        <w:rPr>
          <w:rFonts w:ascii="Times New Roman" w:hAnsi="Times New Roman"/>
          <w:lang w:eastAsia="zh-CN"/>
        </w:rPr>
        <w:t xml:space="preserve"> </w:t>
      </w:r>
      <w:r w:rsidRPr="00184610">
        <w:rPr>
          <w:rFonts w:ascii="Times New Roman" w:hAnsi="Times New Roman"/>
          <w:lang w:eastAsia="zh-CN"/>
        </w:rPr>
        <w:t xml:space="preserve">The NR only </w:t>
      </w:r>
      <w:r>
        <w:rPr>
          <w:rFonts w:ascii="Times New Roman" w:hAnsi="Times New Roman" w:hint="eastAsia"/>
          <w:lang w:eastAsia="zh-CN"/>
        </w:rPr>
        <w:t>study network architecture for</w:t>
      </w:r>
      <w:r w:rsidRPr="00184610">
        <w:rPr>
          <w:rFonts w:ascii="Times New Roman" w:hAnsi="Times New Roman"/>
          <w:lang w:eastAsia="zh-CN"/>
        </w:rPr>
        <w:t xml:space="preserve"> gNB-based mono-static sensing for UAV sensing target use cases without UE involvement.</w:t>
      </w:r>
      <w:r>
        <w:rPr>
          <w:rFonts w:ascii="Times New Roman" w:hAnsi="Times New Roman" w:hint="eastAsia"/>
          <w:lang w:eastAsia="zh-CN"/>
        </w:rPr>
        <w:t xml:space="preserve"> Meanwhile</w:t>
      </w:r>
      <w:r w:rsidR="005C60F0" w:rsidRPr="00184610">
        <w:rPr>
          <w:rFonts w:ascii="Times New Roman" w:hAnsi="Times New Roman"/>
          <w:lang w:eastAsia="zh-CN"/>
        </w:rPr>
        <w:t xml:space="preserve">, the study on sensing </w:t>
      </w:r>
      <w:r w:rsidR="003C28A0" w:rsidRPr="00184610">
        <w:rPr>
          <w:rFonts w:ascii="Times New Roman" w:hAnsi="Times New Roman"/>
          <w:lang w:eastAsia="zh-CN"/>
        </w:rPr>
        <w:t>as a critical service in 6G</w:t>
      </w:r>
      <w:r w:rsidR="005C60F0" w:rsidRPr="00184610">
        <w:rPr>
          <w:rFonts w:ascii="Times New Roman" w:hAnsi="Times New Roman"/>
          <w:lang w:eastAsia="zh-CN"/>
        </w:rPr>
        <w:t xml:space="preserve"> </w:t>
      </w:r>
      <w:r w:rsidR="003C28A0" w:rsidRPr="00184610">
        <w:rPr>
          <w:rFonts w:ascii="Times New Roman" w:hAnsi="Times New Roman"/>
          <w:lang w:eastAsia="zh-CN"/>
        </w:rPr>
        <w:t xml:space="preserve">will be started soon under the scope of 6G SID. </w:t>
      </w:r>
      <w:r>
        <w:rPr>
          <w:rFonts w:ascii="Times New Roman" w:hAnsi="Times New Roman" w:hint="eastAsia"/>
          <w:lang w:eastAsia="zh-CN"/>
        </w:rPr>
        <w:t>T</w:t>
      </w:r>
      <w:r w:rsidR="003C28A0" w:rsidRPr="00184610">
        <w:rPr>
          <w:rFonts w:ascii="Times New Roman" w:hAnsi="Times New Roman"/>
          <w:lang w:eastAsia="zh-CN"/>
        </w:rPr>
        <w:t xml:space="preserve">he broad sensing scenarios and multiple sensing mode are provided by companies </w:t>
      </w:r>
      <w:r>
        <w:rPr>
          <w:rFonts w:ascii="Times New Roman" w:hAnsi="Times New Roman" w:hint="eastAsia"/>
          <w:lang w:eastAsia="zh-CN"/>
        </w:rPr>
        <w:t xml:space="preserve">in 6G </w:t>
      </w:r>
      <w:r w:rsidR="003C28A0" w:rsidRPr="00184610">
        <w:rPr>
          <w:rFonts w:ascii="Times New Roman" w:hAnsi="Times New Roman"/>
          <w:lang w:eastAsia="zh-CN"/>
        </w:rPr>
        <w:t xml:space="preserve">to solve various use cases. From our perspective, all the companies in </w:t>
      </w:r>
      <w:r w:rsidR="003C28A0" w:rsidRPr="00184610">
        <w:rPr>
          <w:rFonts w:ascii="Times New Roman" w:hAnsi="Times New Roman"/>
          <w:lang w:eastAsia="zh-CN"/>
        </w:rPr>
        <w:lastRenderedPageBreak/>
        <w:t xml:space="preserve">RAN3 shall </w:t>
      </w:r>
      <w:r>
        <w:rPr>
          <w:rFonts w:ascii="Times New Roman" w:hAnsi="Times New Roman" w:hint="eastAsia"/>
          <w:lang w:eastAsia="zh-CN"/>
        </w:rPr>
        <w:t>have the common understanding</w:t>
      </w:r>
      <w:r w:rsidR="003C28A0" w:rsidRPr="00184610">
        <w:rPr>
          <w:rFonts w:ascii="Times New Roman" w:hAnsi="Times New Roman"/>
          <w:lang w:eastAsia="zh-CN"/>
        </w:rPr>
        <w:t xml:space="preserve"> that the network architecture to support the sensing in the overall 5G system architecture should not impact the study on the network architecture to support the sensing in 6G.</w:t>
      </w:r>
      <w:r w:rsidR="001924C1" w:rsidRPr="00184610">
        <w:rPr>
          <w:rFonts w:ascii="Times New Roman" w:hAnsi="Times New Roman"/>
          <w:lang w:eastAsia="zh-CN"/>
        </w:rPr>
        <w:t xml:space="preserve"> </w:t>
      </w:r>
      <w:r w:rsidR="00BF455B" w:rsidRPr="00184610">
        <w:rPr>
          <w:rFonts w:ascii="Times New Roman" w:hAnsi="Times New Roman"/>
          <w:lang w:eastAsia="zh-CN"/>
        </w:rPr>
        <w:t>This principle also should be captured in the current TR which can be considered as a baseline to be taken into account when designing the network architecture for sensing in NR.</w:t>
      </w:r>
    </w:p>
    <w:p w14:paraId="5DA45741" w14:textId="7ED13A18" w:rsidR="003C28A0" w:rsidRPr="009033EE" w:rsidRDefault="003C28A0" w:rsidP="00BF455B">
      <w:pPr>
        <w:spacing w:after="60"/>
        <w:rPr>
          <w:rFonts w:ascii="Times New Roman" w:hAnsi="Times New Roman"/>
          <w:b/>
          <w:bCs/>
          <w:lang w:eastAsia="zh-CN"/>
        </w:rPr>
      </w:pPr>
      <w:r w:rsidRPr="009033EE">
        <w:rPr>
          <w:rFonts w:ascii="Times New Roman" w:hAnsi="Times New Roman"/>
          <w:b/>
          <w:bCs/>
          <w:lang w:eastAsia="zh-CN"/>
        </w:rPr>
        <w:t>Proposal 1: The network architecture to support the sensing in the overall 5G system architecture should not impact the study on the network architecture to support the sensing in 6G.</w:t>
      </w:r>
    </w:p>
    <w:p w14:paraId="55965022" w14:textId="05D284B2" w:rsidR="00BF455B" w:rsidRDefault="009170D1" w:rsidP="001270C3">
      <w:pPr>
        <w:rPr>
          <w:lang w:eastAsia="zh-CN"/>
        </w:rPr>
      </w:pPr>
      <w:r w:rsidRPr="009033EE">
        <w:rPr>
          <w:rFonts w:ascii="Times New Roman" w:hAnsi="Times New Roman" w:hint="eastAsia"/>
          <w:lang w:eastAsia="zh-CN"/>
        </w:rPr>
        <w:t xml:space="preserve">The current logical architecture for ISAC </w:t>
      </w:r>
      <w:r w:rsidR="00BD483E">
        <w:rPr>
          <w:rFonts w:ascii="Times New Roman" w:hAnsi="Times New Roman" w:hint="eastAsia"/>
          <w:lang w:eastAsia="zh-CN"/>
        </w:rPr>
        <w:t xml:space="preserve">designed in RAN3 </w:t>
      </w:r>
      <w:r w:rsidRPr="009033EE">
        <w:rPr>
          <w:rFonts w:ascii="Times New Roman" w:hAnsi="Times New Roman" w:hint="eastAsia"/>
          <w:lang w:eastAsia="zh-CN"/>
        </w:rPr>
        <w:t>is independent of the transport and</w:t>
      </w:r>
      <w:r w:rsidR="00256237" w:rsidRPr="009033EE">
        <w:rPr>
          <w:rFonts w:ascii="Times New Roman" w:hAnsi="Times New Roman" w:hint="eastAsia"/>
          <w:lang w:eastAsia="zh-CN"/>
        </w:rPr>
        <w:t xml:space="preserve"> the whole system architecture for sensing is based on the progress from SA2</w:t>
      </w:r>
      <w:r w:rsidR="00D05D9F" w:rsidRPr="00D05D9F">
        <w:rPr>
          <w:rFonts w:ascii="Times New Roman" w:hAnsi="Times New Roman" w:hint="eastAsia"/>
          <w:vertAlign w:val="superscript"/>
          <w:lang w:eastAsia="zh-CN"/>
        </w:rPr>
        <w:t>[3]</w:t>
      </w:r>
      <w:r w:rsidR="00256237" w:rsidRPr="009033EE">
        <w:rPr>
          <w:rFonts w:ascii="Times New Roman" w:hAnsi="Times New Roman" w:hint="eastAsia"/>
          <w:lang w:eastAsia="zh-CN"/>
        </w:rPr>
        <w:t xml:space="preserve">. </w:t>
      </w:r>
      <w:r w:rsidR="007E6814">
        <w:rPr>
          <w:rFonts w:ascii="Times New Roman" w:hAnsi="Times New Roman" w:hint="eastAsia"/>
          <w:lang w:eastAsia="zh-CN"/>
        </w:rPr>
        <w:t>T</w:t>
      </w:r>
      <w:r w:rsidR="00256237" w:rsidRPr="009033EE">
        <w:rPr>
          <w:rFonts w:ascii="Times New Roman" w:hAnsi="Times New Roman" w:hint="eastAsia"/>
          <w:lang w:eastAsia="zh-CN"/>
        </w:rPr>
        <w:t xml:space="preserve">he </w:t>
      </w:r>
      <w:r w:rsidR="007E6814">
        <w:rPr>
          <w:rFonts w:ascii="Times New Roman" w:hAnsi="Times New Roman" w:hint="eastAsia"/>
          <w:lang w:eastAsia="zh-CN"/>
        </w:rPr>
        <w:t xml:space="preserve">latest </w:t>
      </w:r>
      <w:r w:rsidR="007B4E8A">
        <w:rPr>
          <w:rFonts w:ascii="Times New Roman" w:hAnsi="Times New Roman" w:hint="eastAsia"/>
          <w:lang w:eastAsia="zh-CN"/>
        </w:rPr>
        <w:t>conclusions</w:t>
      </w:r>
      <w:r w:rsidR="00256237" w:rsidRPr="009033EE">
        <w:rPr>
          <w:rFonts w:ascii="Times New Roman" w:hAnsi="Times New Roman" w:hint="eastAsia"/>
          <w:lang w:eastAsia="zh-CN"/>
        </w:rPr>
        <w:t xml:space="preserve"> on system architecture </w:t>
      </w:r>
      <w:r w:rsidR="007B4E8A">
        <w:rPr>
          <w:rFonts w:ascii="Times New Roman" w:hAnsi="Times New Roman" w:hint="eastAsia"/>
          <w:lang w:eastAsia="zh-CN"/>
        </w:rPr>
        <w:t xml:space="preserve">to support sensing </w:t>
      </w:r>
      <w:r w:rsidR="00256237" w:rsidRPr="009033EE">
        <w:rPr>
          <w:rFonts w:ascii="Times New Roman" w:hAnsi="Times New Roman" w:hint="eastAsia"/>
          <w:lang w:eastAsia="zh-CN"/>
        </w:rPr>
        <w:t>are captured</w:t>
      </w:r>
      <w:r w:rsidR="00FD1376">
        <w:rPr>
          <w:rFonts w:ascii="Times New Roman" w:hAnsi="Times New Roman" w:hint="eastAsia"/>
          <w:lang w:eastAsia="zh-CN"/>
        </w:rPr>
        <w:t xml:space="preserve"> </w:t>
      </w:r>
      <w:r w:rsidR="007B4E8A">
        <w:rPr>
          <w:rFonts w:ascii="Times New Roman" w:hAnsi="Times New Roman" w:hint="eastAsia"/>
          <w:lang w:eastAsia="zh-CN"/>
        </w:rPr>
        <w:t>below</w:t>
      </w:r>
      <w:r w:rsidR="00256237" w:rsidRPr="009033EE">
        <w:rPr>
          <w:rFonts w:ascii="Times New Roman" w:hAnsi="Times New Roman" w:hint="eastAsia"/>
          <w:lang w:eastAsia="zh-CN"/>
        </w:rPr>
        <w:t>:</w:t>
      </w:r>
    </w:p>
    <w:tbl>
      <w:tblPr>
        <w:tblStyle w:val="TableGrid"/>
        <w:tblW w:w="0" w:type="auto"/>
        <w:tblLook w:val="04A0" w:firstRow="1" w:lastRow="0" w:firstColumn="1" w:lastColumn="0" w:noHBand="0" w:noVBand="1"/>
      </w:tblPr>
      <w:tblGrid>
        <w:gridCol w:w="9631"/>
      </w:tblGrid>
      <w:tr w:rsidR="00256237" w14:paraId="05C1CC69" w14:textId="77777777" w:rsidTr="00256237">
        <w:tc>
          <w:tcPr>
            <w:tcW w:w="9631" w:type="dxa"/>
          </w:tcPr>
          <w:p w14:paraId="1E46BB2D" w14:textId="77777777" w:rsidR="007B4E8A" w:rsidRPr="007B4E8A" w:rsidRDefault="007B4E8A" w:rsidP="007B4E8A">
            <w:pPr>
              <w:keepNext/>
              <w:keepLines/>
              <w:overflowPunct w:val="0"/>
              <w:autoSpaceDE w:val="0"/>
              <w:autoSpaceDN w:val="0"/>
              <w:adjustRightInd w:val="0"/>
              <w:spacing w:before="180"/>
              <w:ind w:left="1134" w:hanging="1134"/>
              <w:jc w:val="left"/>
              <w:textAlignment w:val="baseline"/>
              <w:outlineLvl w:val="1"/>
              <w:rPr>
                <w:rFonts w:eastAsia="等线"/>
                <w:sz w:val="32"/>
                <w:lang w:eastAsia="zh-CN"/>
              </w:rPr>
            </w:pPr>
            <w:bookmarkStart w:id="5" w:name="_Toc216676147"/>
            <w:r w:rsidRPr="007B4E8A">
              <w:rPr>
                <w:rFonts w:eastAsia="宋体"/>
                <w:sz w:val="32"/>
                <w:lang w:eastAsia="zh-CN"/>
              </w:rPr>
              <w:t>8.1</w:t>
            </w:r>
            <w:r w:rsidRPr="007B4E8A">
              <w:rPr>
                <w:rFonts w:eastAsia="宋体"/>
                <w:sz w:val="32"/>
                <w:lang w:eastAsia="zh-CN"/>
              </w:rPr>
              <w:tab/>
              <w:t xml:space="preserve">Conclusion for Key Issue #1: </w:t>
            </w:r>
            <w:r w:rsidRPr="007B4E8A">
              <w:rPr>
                <w:rFonts w:eastAsia="Times New Roman"/>
                <w:sz w:val="32"/>
                <w:lang w:eastAsia="en-GB"/>
              </w:rPr>
              <w:t>System Architecture to Support Sensing</w:t>
            </w:r>
            <w:bookmarkEnd w:id="5"/>
          </w:p>
          <w:p w14:paraId="1A876A6B" w14:textId="77777777" w:rsidR="007B4E8A" w:rsidRPr="007B4E8A" w:rsidRDefault="007B4E8A" w:rsidP="007B4E8A">
            <w:pPr>
              <w:overflowPunct w:val="0"/>
              <w:autoSpaceDE w:val="0"/>
              <w:autoSpaceDN w:val="0"/>
              <w:adjustRightInd w:val="0"/>
              <w:jc w:val="left"/>
              <w:textAlignment w:val="baseline"/>
              <w:rPr>
                <w:rFonts w:ascii="Times New Roman" w:eastAsia="Times New Roman" w:hAnsi="Times New Roman"/>
                <w:lang w:eastAsia="en-GB"/>
              </w:rPr>
            </w:pPr>
            <w:r w:rsidRPr="007B4E8A">
              <w:rPr>
                <w:rFonts w:ascii="Times New Roman" w:eastAsia="Times New Roman" w:hAnsi="Times New Roman"/>
                <w:lang w:eastAsia="en-GB"/>
              </w:rPr>
              <w:t>To support KI#1 System Architecture to Support Sensing, the following principles are concluded:</w:t>
            </w:r>
          </w:p>
          <w:p w14:paraId="580A3FC5" w14:textId="77777777" w:rsidR="007B4E8A" w:rsidRPr="007B4E8A" w:rsidRDefault="007B4E8A" w:rsidP="007B4E8A">
            <w:pPr>
              <w:overflowPunct w:val="0"/>
              <w:autoSpaceDE w:val="0"/>
              <w:autoSpaceDN w:val="0"/>
              <w:adjustRightInd w:val="0"/>
              <w:jc w:val="left"/>
              <w:textAlignment w:val="baseline"/>
              <w:rPr>
                <w:rFonts w:ascii="Times New Roman" w:eastAsia="等线" w:hAnsi="Times New Roman"/>
                <w:lang w:eastAsia="zh-CN"/>
              </w:rPr>
            </w:pPr>
            <w:r w:rsidRPr="007B4E8A">
              <w:rPr>
                <w:rFonts w:ascii="Times New Roman" w:eastAsia="Times New Roman" w:hAnsi="Times New Roman"/>
                <w:b/>
                <w:bCs/>
                <w:lang w:eastAsia="zh-CN"/>
              </w:rPr>
              <w:t>Principle 1:</w:t>
            </w:r>
            <w:r w:rsidRPr="007B4E8A">
              <w:rPr>
                <w:rFonts w:ascii="Times New Roman" w:eastAsia="Times New Roman" w:hAnsi="Times New Roman"/>
                <w:lang w:eastAsia="zh-CN"/>
              </w:rPr>
              <w:t xml:space="preserve"> one new Network Function (i.e. Sensing Function, SF) is defined to support Sensing Service. </w:t>
            </w:r>
            <w:r w:rsidRPr="007B4E8A">
              <w:rPr>
                <w:rFonts w:ascii="Times New Roman" w:eastAsia="等线" w:hAnsi="Times New Roman"/>
                <w:lang w:eastAsia="zh-CN"/>
              </w:rPr>
              <w:t>the SF may contain Sensing control functionality (SCF) and Sensing Processing functionality (SPF).</w:t>
            </w:r>
          </w:p>
          <w:p w14:paraId="1C3D4B8D" w14:textId="77777777" w:rsidR="007B4E8A" w:rsidRPr="007B4E8A" w:rsidRDefault="007B4E8A" w:rsidP="007B4E8A">
            <w:pPr>
              <w:overflowPunct w:val="0"/>
              <w:autoSpaceDE w:val="0"/>
              <w:autoSpaceDN w:val="0"/>
              <w:adjustRightInd w:val="0"/>
              <w:ind w:left="568" w:hanging="284"/>
              <w:jc w:val="left"/>
              <w:textAlignment w:val="baseline"/>
              <w:rPr>
                <w:rFonts w:ascii="Times New Roman" w:eastAsia="Times New Roman" w:hAnsi="Times New Roman"/>
                <w:lang w:eastAsia="zh-CN"/>
              </w:rPr>
            </w:pPr>
            <w:r w:rsidRPr="007B4E8A">
              <w:rPr>
                <w:rFonts w:ascii="Times New Roman" w:eastAsia="Times New Roman" w:hAnsi="Times New Roman"/>
                <w:lang w:eastAsia="zh-CN"/>
              </w:rPr>
              <w:t>-</w:t>
            </w:r>
            <w:r w:rsidRPr="007B4E8A">
              <w:rPr>
                <w:rFonts w:ascii="Times New Roman" w:eastAsia="Times New Roman" w:hAnsi="Times New Roman"/>
                <w:lang w:eastAsia="zh-CN"/>
              </w:rPr>
              <w:tab/>
              <w:t>The functionalities of SCF may support for, e.g. receiving the sensing service request, authorization of the Sensing service request, sending configuration parameters to SE, etc.</w:t>
            </w:r>
          </w:p>
          <w:p w14:paraId="768811AC" w14:textId="77777777" w:rsidR="007B4E8A" w:rsidRPr="007B4E8A" w:rsidRDefault="007B4E8A" w:rsidP="007B4E8A">
            <w:pPr>
              <w:overflowPunct w:val="0"/>
              <w:autoSpaceDE w:val="0"/>
              <w:autoSpaceDN w:val="0"/>
              <w:adjustRightInd w:val="0"/>
              <w:ind w:left="568" w:hanging="284"/>
              <w:jc w:val="left"/>
              <w:textAlignment w:val="baseline"/>
              <w:rPr>
                <w:rFonts w:ascii="Times New Roman" w:eastAsia="Times New Roman" w:hAnsi="Times New Roman"/>
                <w:lang w:eastAsia="zh-CN"/>
              </w:rPr>
            </w:pPr>
            <w:r w:rsidRPr="007B4E8A">
              <w:rPr>
                <w:rFonts w:ascii="Times New Roman" w:eastAsia="Times New Roman" w:hAnsi="Times New Roman"/>
                <w:lang w:eastAsia="zh-CN"/>
              </w:rPr>
              <w:t>-</w:t>
            </w:r>
            <w:r w:rsidRPr="007B4E8A">
              <w:rPr>
                <w:rFonts w:ascii="Times New Roman" w:eastAsia="Times New Roman" w:hAnsi="Times New Roman"/>
                <w:lang w:eastAsia="zh-CN"/>
              </w:rPr>
              <w:tab/>
              <w:t>The functionalities of SPF may support for e.g. sensing data collection, sensing result generation, etc.</w:t>
            </w:r>
          </w:p>
          <w:p w14:paraId="5D1AEF31" w14:textId="77777777" w:rsidR="007B4E8A" w:rsidRPr="007B4E8A" w:rsidRDefault="007B4E8A" w:rsidP="007B4E8A">
            <w:pPr>
              <w:keepLines/>
              <w:overflowPunct w:val="0"/>
              <w:autoSpaceDE w:val="0"/>
              <w:autoSpaceDN w:val="0"/>
              <w:adjustRightInd w:val="0"/>
              <w:ind w:left="1135" w:hanging="851"/>
              <w:jc w:val="left"/>
              <w:textAlignment w:val="baseline"/>
              <w:rPr>
                <w:rFonts w:ascii="Times New Roman" w:eastAsia="Times New Roman" w:hAnsi="Times New Roman"/>
                <w:lang w:eastAsia="zh-CN"/>
              </w:rPr>
            </w:pPr>
            <w:r w:rsidRPr="007B4E8A">
              <w:rPr>
                <w:rFonts w:ascii="Times New Roman" w:eastAsia="Times New Roman" w:hAnsi="Times New Roman"/>
                <w:lang w:eastAsia="zh-CN"/>
              </w:rPr>
              <w:t>NOTE 1:</w:t>
            </w:r>
            <w:r w:rsidRPr="007B4E8A">
              <w:rPr>
                <w:rFonts w:ascii="Times New Roman" w:eastAsia="Times New Roman" w:hAnsi="Times New Roman"/>
                <w:lang w:eastAsia="zh-CN"/>
              </w:rPr>
              <w:tab/>
              <w:t>The details of functionalities of SCF or SPF will be specified during the normative work.</w:t>
            </w:r>
          </w:p>
          <w:p w14:paraId="6D570071" w14:textId="77777777" w:rsidR="007B4E8A" w:rsidRPr="007B4E8A" w:rsidRDefault="007B4E8A" w:rsidP="007B4E8A">
            <w:pPr>
              <w:keepLines/>
              <w:overflowPunct w:val="0"/>
              <w:autoSpaceDE w:val="0"/>
              <w:autoSpaceDN w:val="0"/>
              <w:adjustRightInd w:val="0"/>
              <w:ind w:left="1135" w:hanging="851"/>
              <w:jc w:val="left"/>
              <w:textAlignment w:val="baseline"/>
              <w:rPr>
                <w:rFonts w:ascii="Times New Roman" w:eastAsia="Times New Roman" w:hAnsi="Times New Roman"/>
                <w:lang w:eastAsia="en-GB"/>
              </w:rPr>
            </w:pPr>
            <w:r w:rsidRPr="007B4E8A">
              <w:rPr>
                <w:rFonts w:ascii="Times New Roman" w:eastAsia="Times New Roman" w:hAnsi="Times New Roman"/>
                <w:lang w:eastAsia="zh-CN"/>
              </w:rPr>
              <w:t>NOTE 2:</w:t>
            </w:r>
            <w:r w:rsidRPr="007B4E8A">
              <w:rPr>
                <w:rFonts w:ascii="Times New Roman" w:eastAsia="Times New Roman" w:hAnsi="Times New Roman"/>
                <w:b/>
                <w:bCs/>
                <w:lang w:eastAsia="zh-CN"/>
              </w:rPr>
              <w:tab/>
            </w:r>
            <w:r w:rsidRPr="007B4E8A">
              <w:rPr>
                <w:rFonts w:ascii="Times New Roman" w:eastAsia="Times New Roman" w:hAnsi="Times New Roman"/>
                <w:lang w:eastAsia="zh-CN"/>
              </w:rPr>
              <w:t>There is no standardized interface between the SCF and SPF in Rel-20 5G-A.</w:t>
            </w:r>
          </w:p>
          <w:p w14:paraId="3DB8E07E" w14:textId="77777777" w:rsidR="007B4E8A" w:rsidRPr="007B4E8A" w:rsidRDefault="007B4E8A" w:rsidP="007B4E8A">
            <w:pPr>
              <w:keepLines/>
              <w:overflowPunct w:val="0"/>
              <w:autoSpaceDE w:val="0"/>
              <w:autoSpaceDN w:val="0"/>
              <w:adjustRightInd w:val="0"/>
              <w:ind w:left="1135" w:hanging="851"/>
              <w:jc w:val="left"/>
              <w:textAlignment w:val="baseline"/>
              <w:rPr>
                <w:rFonts w:ascii="Times New Roman" w:eastAsia="Times New Roman" w:hAnsi="Times New Roman"/>
                <w:lang w:eastAsia="en-GB"/>
              </w:rPr>
            </w:pPr>
            <w:r w:rsidRPr="007B4E8A">
              <w:rPr>
                <w:rFonts w:ascii="Times New Roman" w:eastAsia="Times New Roman" w:hAnsi="Times New Roman"/>
                <w:lang w:eastAsia="en-GB"/>
              </w:rPr>
              <w:t>NOTE </w:t>
            </w:r>
            <w:r w:rsidRPr="007B4E8A">
              <w:rPr>
                <w:rFonts w:ascii="Times New Roman" w:eastAsia="Times New Roman" w:hAnsi="Times New Roman"/>
                <w:lang w:eastAsia="zh-CN"/>
              </w:rPr>
              <w:t>3</w:t>
            </w:r>
            <w:r w:rsidRPr="007B4E8A">
              <w:rPr>
                <w:rFonts w:ascii="Times New Roman" w:eastAsia="Times New Roman" w:hAnsi="Times New Roman"/>
                <w:lang w:eastAsia="en-GB"/>
              </w:rPr>
              <w:t>:</w:t>
            </w:r>
            <w:r w:rsidRPr="007B4E8A">
              <w:rPr>
                <w:rFonts w:ascii="Times New Roman" w:eastAsia="Times New Roman" w:hAnsi="Times New Roman"/>
                <w:lang w:eastAsia="en-GB"/>
              </w:rPr>
              <w:tab/>
              <w:t>How to capture the deployment options of SP</w:t>
            </w:r>
            <w:r w:rsidRPr="007B4E8A">
              <w:rPr>
                <w:rFonts w:ascii="Times New Roman" w:eastAsia="Times New Roman" w:hAnsi="Times New Roman"/>
                <w:lang w:eastAsia="zh-CN"/>
              </w:rPr>
              <w:t>F(s) functionality</w:t>
            </w:r>
            <w:r w:rsidRPr="007B4E8A">
              <w:rPr>
                <w:rFonts w:ascii="Times New Roman" w:eastAsia="Times New Roman" w:hAnsi="Times New Roman"/>
                <w:lang w:eastAsia="en-GB"/>
              </w:rPr>
              <w:t xml:space="preserve"> and SCF </w:t>
            </w:r>
            <w:r w:rsidRPr="007B4E8A">
              <w:rPr>
                <w:rFonts w:ascii="Times New Roman" w:eastAsia="Times New Roman" w:hAnsi="Times New Roman"/>
                <w:lang w:eastAsia="zh-CN"/>
              </w:rPr>
              <w:t>functionality</w:t>
            </w:r>
            <w:r w:rsidRPr="007B4E8A">
              <w:rPr>
                <w:rFonts w:ascii="Times New Roman" w:eastAsia="Times New Roman" w:hAnsi="Times New Roman"/>
                <w:lang w:eastAsia="en-GB"/>
              </w:rPr>
              <w:t xml:space="preserve"> of the same SF, e.g. co-located or separated, can be discussed during the normative phase.</w:t>
            </w:r>
          </w:p>
          <w:p w14:paraId="78891BE9" w14:textId="77777777" w:rsidR="007B4E8A" w:rsidRPr="007B4E8A" w:rsidRDefault="007B4E8A" w:rsidP="007B4E8A">
            <w:pPr>
              <w:keepLines/>
              <w:overflowPunct w:val="0"/>
              <w:autoSpaceDE w:val="0"/>
              <w:autoSpaceDN w:val="0"/>
              <w:adjustRightInd w:val="0"/>
              <w:ind w:left="1135" w:hanging="851"/>
              <w:jc w:val="left"/>
              <w:textAlignment w:val="baseline"/>
              <w:rPr>
                <w:rFonts w:ascii="Times New Roman" w:eastAsia="Times New Roman" w:hAnsi="Times New Roman"/>
                <w:b/>
                <w:bCs/>
                <w:lang w:eastAsia="zh-CN"/>
              </w:rPr>
            </w:pPr>
            <w:r w:rsidRPr="007B4E8A">
              <w:rPr>
                <w:rFonts w:ascii="Times New Roman" w:eastAsia="Times New Roman" w:hAnsi="Times New Roman"/>
                <w:lang w:eastAsia="zh-CN"/>
              </w:rPr>
              <w:t>NOTE 4:</w:t>
            </w:r>
            <w:r w:rsidRPr="007B4E8A">
              <w:rPr>
                <w:rFonts w:ascii="Times New Roman" w:eastAsia="Times New Roman" w:hAnsi="Times New Roman"/>
                <w:lang w:eastAsia="zh-CN"/>
              </w:rPr>
              <w:tab/>
              <w:t>The final name and Acronym for Sensing Function may need further update if necessary.</w:t>
            </w:r>
          </w:p>
          <w:p w14:paraId="3F00A731" w14:textId="77777777" w:rsidR="007B4E8A" w:rsidRPr="007B4E8A" w:rsidRDefault="007B4E8A" w:rsidP="007B4E8A">
            <w:pPr>
              <w:overflowPunct w:val="0"/>
              <w:autoSpaceDE w:val="0"/>
              <w:autoSpaceDN w:val="0"/>
              <w:adjustRightInd w:val="0"/>
              <w:jc w:val="left"/>
              <w:textAlignment w:val="baseline"/>
              <w:rPr>
                <w:rFonts w:ascii="Times New Roman" w:eastAsia="Times New Roman" w:hAnsi="Times New Roman"/>
                <w:lang w:eastAsia="zh-CN"/>
              </w:rPr>
            </w:pPr>
            <w:r w:rsidRPr="007B4E8A">
              <w:rPr>
                <w:rFonts w:ascii="Times New Roman" w:eastAsia="Times New Roman" w:hAnsi="Times New Roman"/>
                <w:b/>
                <w:bCs/>
                <w:lang w:eastAsia="zh-CN"/>
              </w:rPr>
              <w:t>Principle 2:</w:t>
            </w:r>
            <w:r w:rsidRPr="007B4E8A">
              <w:rPr>
                <w:rFonts w:ascii="Times New Roman" w:eastAsia="Times New Roman" w:hAnsi="Times New Roman"/>
                <w:lang w:eastAsia="zh-CN"/>
              </w:rPr>
              <w:t xml:space="preserve"> No dedicated storage NF is needed to store the Sensing data and Sensing result.</w:t>
            </w:r>
          </w:p>
          <w:p w14:paraId="171ACBDC" w14:textId="77777777" w:rsidR="007B4E8A" w:rsidRPr="007B4E8A" w:rsidRDefault="007B4E8A" w:rsidP="007B4E8A">
            <w:pPr>
              <w:overflowPunct w:val="0"/>
              <w:autoSpaceDE w:val="0"/>
              <w:autoSpaceDN w:val="0"/>
              <w:adjustRightInd w:val="0"/>
              <w:jc w:val="left"/>
              <w:textAlignment w:val="baseline"/>
              <w:rPr>
                <w:rFonts w:ascii="Times New Roman" w:eastAsia="Times New Roman" w:hAnsi="Times New Roman"/>
                <w:b/>
                <w:bCs/>
                <w:lang w:eastAsia="zh-CN"/>
              </w:rPr>
            </w:pPr>
            <w:r w:rsidRPr="007B4E8A">
              <w:rPr>
                <w:rFonts w:ascii="Times New Roman" w:eastAsia="等线" w:hAnsi="Times New Roman"/>
                <w:b/>
                <w:bCs/>
                <w:lang w:eastAsia="zh-CN"/>
              </w:rPr>
              <w:t>Principle 3:</w:t>
            </w:r>
            <w:r w:rsidRPr="007B4E8A">
              <w:rPr>
                <w:rFonts w:ascii="Times New Roman" w:eastAsia="等线" w:hAnsi="Times New Roman"/>
                <w:lang w:eastAsia="zh-CN"/>
              </w:rPr>
              <w:t xml:space="preserve"> In this study, </w:t>
            </w:r>
            <w:r w:rsidRPr="007B4E8A">
              <w:rPr>
                <w:rFonts w:ascii="Times New Roman" w:eastAsia="Times New Roman" w:hAnsi="Times New Roman"/>
                <w:lang w:eastAsia="en-GB"/>
              </w:rPr>
              <w:t>the gNB is the only entity that acts as the Sensing Entity (SE).</w:t>
            </w:r>
          </w:p>
          <w:p w14:paraId="7A0B6E37" w14:textId="77777777" w:rsidR="007B4E8A" w:rsidRPr="007B4E8A" w:rsidRDefault="007B4E8A" w:rsidP="007B4E8A">
            <w:pPr>
              <w:keepLines/>
              <w:overflowPunct w:val="0"/>
              <w:autoSpaceDE w:val="0"/>
              <w:autoSpaceDN w:val="0"/>
              <w:adjustRightInd w:val="0"/>
              <w:ind w:left="1559" w:hanging="1276"/>
              <w:jc w:val="left"/>
              <w:textAlignment w:val="baseline"/>
              <w:rPr>
                <w:rFonts w:ascii="Times New Roman" w:eastAsia="Times New Roman" w:hAnsi="Times New Roman"/>
                <w:color w:val="FF0000"/>
                <w:lang w:eastAsia="zh-CN"/>
              </w:rPr>
            </w:pPr>
            <w:r w:rsidRPr="007B4E8A">
              <w:rPr>
                <w:rFonts w:ascii="Times New Roman" w:eastAsia="Times New Roman" w:hAnsi="Times New Roman"/>
                <w:color w:val="FF0000"/>
                <w:lang w:eastAsia="zh-CN"/>
              </w:rPr>
              <w:t>Editor’s Note: whether Sensing control signalling is exchanged between SE and SF directly without AMF involvement, or with AMF involvement, is FFS and will be resolved in next meeting.</w:t>
            </w:r>
          </w:p>
          <w:p w14:paraId="23903622" w14:textId="77777777" w:rsidR="007B4E8A" w:rsidRPr="007B4E8A" w:rsidRDefault="007B4E8A" w:rsidP="007B4E8A">
            <w:pPr>
              <w:overflowPunct w:val="0"/>
              <w:autoSpaceDE w:val="0"/>
              <w:autoSpaceDN w:val="0"/>
              <w:adjustRightInd w:val="0"/>
              <w:jc w:val="left"/>
              <w:textAlignment w:val="baseline"/>
              <w:rPr>
                <w:rFonts w:ascii="Times New Roman" w:eastAsia="等线" w:hAnsi="Times New Roman"/>
                <w:lang w:eastAsia="zh-CN"/>
              </w:rPr>
            </w:pPr>
            <w:r w:rsidRPr="007B4E8A">
              <w:rPr>
                <w:rFonts w:ascii="Times New Roman" w:eastAsia="Times New Roman" w:hAnsi="Times New Roman"/>
                <w:b/>
                <w:bCs/>
                <w:lang w:eastAsia="zh-CN"/>
              </w:rPr>
              <w:t>Principle 4:</w:t>
            </w:r>
            <w:r w:rsidRPr="007B4E8A">
              <w:rPr>
                <w:rFonts w:ascii="Times New Roman" w:eastAsia="Times New Roman" w:hAnsi="Times New Roman"/>
                <w:lang w:eastAsia="zh-CN"/>
              </w:rPr>
              <w:t xml:space="preserve"> Sensing data delivery between SE (i.e. gNB) and SF is supported via direct connection without AMF involvement.</w:t>
            </w:r>
          </w:p>
          <w:p w14:paraId="6E797D75" w14:textId="77777777" w:rsidR="007B4E8A" w:rsidRPr="007B4E8A" w:rsidRDefault="007B4E8A" w:rsidP="007B4E8A">
            <w:pPr>
              <w:overflowPunct w:val="0"/>
              <w:autoSpaceDE w:val="0"/>
              <w:autoSpaceDN w:val="0"/>
              <w:adjustRightInd w:val="0"/>
              <w:jc w:val="left"/>
              <w:textAlignment w:val="baseline"/>
              <w:rPr>
                <w:rFonts w:ascii="Times New Roman" w:eastAsia="等线" w:hAnsi="Times New Roman"/>
                <w:lang w:eastAsia="zh-CN"/>
              </w:rPr>
            </w:pPr>
            <w:r w:rsidRPr="007B4E8A">
              <w:rPr>
                <w:rFonts w:ascii="Times New Roman" w:eastAsia="等线" w:hAnsi="Times New Roman"/>
                <w:b/>
                <w:bCs/>
                <w:lang w:eastAsia="zh-CN"/>
              </w:rPr>
              <w:t xml:space="preserve">Principle 5: </w:t>
            </w:r>
            <w:r w:rsidRPr="007B4E8A">
              <w:rPr>
                <w:rFonts w:ascii="Times New Roman" w:eastAsia="等线" w:hAnsi="Times New Roman"/>
                <w:lang w:eastAsia="zh-CN"/>
              </w:rPr>
              <w:t>Only one SF is selected to support for one sensing service request in this release.</w:t>
            </w:r>
          </w:p>
          <w:p w14:paraId="45CED9CE" w14:textId="77777777" w:rsidR="007B4E8A" w:rsidRPr="007B4E8A" w:rsidRDefault="007B4E8A" w:rsidP="007B4E8A">
            <w:pPr>
              <w:keepLines/>
              <w:overflowPunct w:val="0"/>
              <w:autoSpaceDE w:val="0"/>
              <w:autoSpaceDN w:val="0"/>
              <w:adjustRightInd w:val="0"/>
              <w:ind w:left="1135" w:hanging="851"/>
              <w:jc w:val="left"/>
              <w:textAlignment w:val="baseline"/>
              <w:rPr>
                <w:rFonts w:ascii="Times New Roman" w:eastAsia="Times New Roman" w:hAnsi="Times New Roman"/>
                <w:lang w:eastAsia="en-GB"/>
              </w:rPr>
            </w:pPr>
            <w:r w:rsidRPr="007B4E8A">
              <w:rPr>
                <w:rFonts w:ascii="Times New Roman" w:eastAsia="Times New Roman" w:hAnsi="Times New Roman"/>
                <w:lang w:eastAsia="en-GB"/>
              </w:rPr>
              <w:t>NOTE </w:t>
            </w:r>
            <w:r w:rsidRPr="007B4E8A">
              <w:rPr>
                <w:rFonts w:ascii="Times New Roman" w:eastAsia="Times New Roman" w:hAnsi="Times New Roman"/>
                <w:lang w:eastAsia="zh-CN"/>
              </w:rPr>
              <w:t>5</w:t>
            </w:r>
            <w:r w:rsidRPr="007B4E8A">
              <w:rPr>
                <w:rFonts w:ascii="Times New Roman" w:eastAsia="Times New Roman" w:hAnsi="Times New Roman"/>
                <w:lang w:eastAsia="en-GB"/>
              </w:rPr>
              <w:t>:</w:t>
            </w:r>
            <w:r w:rsidRPr="007B4E8A">
              <w:rPr>
                <w:rFonts w:ascii="Times New Roman" w:eastAsia="Times New Roman" w:hAnsi="Times New Roman"/>
                <w:lang w:eastAsia="en-GB"/>
              </w:rPr>
              <w:tab/>
              <w:t>Privacy protection and other security aspects will be coordinated with SA WG3 and the related impact to architecture enhancement will be based on SA WG3 during the normative phase.</w:t>
            </w:r>
          </w:p>
          <w:p w14:paraId="223C7E30" w14:textId="2B8687AF" w:rsidR="00256237" w:rsidRPr="007E6814" w:rsidRDefault="007B4E8A" w:rsidP="007B4E8A">
            <w:pPr>
              <w:keepLines/>
              <w:overflowPunct w:val="0"/>
              <w:autoSpaceDE w:val="0"/>
              <w:autoSpaceDN w:val="0"/>
              <w:adjustRightInd w:val="0"/>
              <w:ind w:left="1135" w:hanging="851"/>
              <w:jc w:val="left"/>
              <w:textAlignment w:val="baseline"/>
              <w:rPr>
                <w:rFonts w:ascii="Times New Roman" w:eastAsiaTheme="minorEastAsia" w:hAnsi="Times New Roman"/>
                <w:lang w:eastAsia="zh-CN"/>
              </w:rPr>
            </w:pPr>
            <w:r w:rsidRPr="007B4E8A">
              <w:rPr>
                <w:rFonts w:ascii="Times New Roman" w:eastAsia="Times New Roman" w:hAnsi="Times New Roman"/>
                <w:lang w:eastAsia="en-GB"/>
              </w:rPr>
              <w:t>NOTE </w:t>
            </w:r>
            <w:r w:rsidRPr="007B4E8A">
              <w:rPr>
                <w:rFonts w:ascii="Times New Roman" w:eastAsia="Times New Roman" w:hAnsi="Times New Roman"/>
                <w:lang w:eastAsia="zh-CN"/>
              </w:rPr>
              <w:t>6</w:t>
            </w:r>
            <w:r w:rsidRPr="007B4E8A">
              <w:rPr>
                <w:rFonts w:ascii="Times New Roman" w:eastAsia="Times New Roman" w:hAnsi="Times New Roman"/>
                <w:lang w:eastAsia="en-GB"/>
              </w:rPr>
              <w:t>:</w:t>
            </w:r>
            <w:r w:rsidRPr="007B4E8A">
              <w:rPr>
                <w:rFonts w:ascii="Times New Roman" w:eastAsia="Times New Roman" w:hAnsi="Times New Roman"/>
                <w:lang w:eastAsia="en-GB"/>
              </w:rPr>
              <w:tab/>
              <w:t>Other KI's conclusions will be aligned with KI#1 conclusions.</w:t>
            </w:r>
          </w:p>
        </w:tc>
      </w:tr>
    </w:tbl>
    <w:p w14:paraId="621AEA45" w14:textId="1C5F3FB6" w:rsidR="007B4E8A" w:rsidRDefault="0055137C" w:rsidP="004E49F6">
      <w:pPr>
        <w:spacing w:before="60" w:after="60"/>
        <w:rPr>
          <w:rFonts w:ascii="Times New Roman" w:hAnsi="Times New Roman"/>
          <w:lang w:eastAsia="zh-CN"/>
        </w:rPr>
      </w:pPr>
      <w:r w:rsidRPr="007B4E8A">
        <w:rPr>
          <w:rFonts w:ascii="Times New Roman" w:hAnsi="Times New Roman"/>
          <w:lang w:eastAsia="zh-CN"/>
        </w:rPr>
        <w:t xml:space="preserve">It can be observed that the SF may contain Sensing control functionality (SCF) and Sensing Processing functionality (SPF). </w:t>
      </w:r>
      <w:r w:rsidR="001D2795">
        <w:rPr>
          <w:rFonts w:ascii="Times New Roman" w:hAnsi="Times New Roman" w:hint="eastAsia"/>
          <w:lang w:eastAsia="zh-CN"/>
        </w:rPr>
        <w:t>It can be seen that t</w:t>
      </w:r>
      <w:r w:rsidR="001D2795" w:rsidRPr="001D2795">
        <w:rPr>
          <w:rFonts w:ascii="Times New Roman" w:hAnsi="Times New Roman"/>
          <w:lang w:eastAsia="zh-CN"/>
        </w:rPr>
        <w:t>he SCF and SPF are defined with separate functionalities. Specifically, the SCF is responsible for supporting key operations including the reception of sensing service requests, the authorization of these requests, and the delivery of configuration parameters to the SE. In parallel, the SPF supports core functions such as sensing data collection and sensing result generation.</w:t>
      </w:r>
      <w:r w:rsidR="00BC652F">
        <w:rPr>
          <w:rFonts w:ascii="Times New Roman" w:hAnsi="Times New Roman" w:hint="eastAsia"/>
          <w:lang w:eastAsia="zh-CN"/>
        </w:rPr>
        <w:t xml:space="preserve"> </w:t>
      </w:r>
      <w:r w:rsidR="00EA42DB" w:rsidRPr="00EA42DB">
        <w:rPr>
          <w:rFonts w:ascii="Times New Roman" w:hAnsi="Times New Roman"/>
          <w:lang w:eastAsia="zh-CN"/>
        </w:rPr>
        <w:t xml:space="preserve">Given the separation of responsibilities between the SCF and the SPF, the gNB shall support independent endpoints for control signalling and sensing data. Consequently, a control plane </w:t>
      </w:r>
      <w:r w:rsidR="00EA42DB">
        <w:rPr>
          <w:rFonts w:ascii="Times New Roman" w:hAnsi="Times New Roman" w:hint="eastAsia"/>
          <w:lang w:eastAsia="zh-CN"/>
        </w:rPr>
        <w:t>for sensing service</w:t>
      </w:r>
      <w:r w:rsidR="00EA42DB" w:rsidRPr="00EA42DB">
        <w:rPr>
          <w:rFonts w:ascii="Times New Roman" w:hAnsi="Times New Roman"/>
          <w:lang w:eastAsia="zh-CN"/>
        </w:rPr>
        <w:t xml:space="preserve"> is established between the gNB and the SCF, whereas a user plane </w:t>
      </w:r>
      <w:r w:rsidR="00EA42DB">
        <w:rPr>
          <w:rFonts w:ascii="Times New Roman" w:hAnsi="Times New Roman" w:hint="eastAsia"/>
          <w:lang w:eastAsia="zh-CN"/>
        </w:rPr>
        <w:t xml:space="preserve">for sensing </w:t>
      </w:r>
      <w:r w:rsidR="00037143">
        <w:rPr>
          <w:rFonts w:ascii="Times New Roman" w:hAnsi="Times New Roman" w:hint="eastAsia"/>
          <w:lang w:eastAsia="zh-CN"/>
        </w:rPr>
        <w:t>data transmission</w:t>
      </w:r>
      <w:r w:rsidR="00EA42DB" w:rsidRPr="00EA42DB">
        <w:rPr>
          <w:rFonts w:ascii="Times New Roman" w:hAnsi="Times New Roman"/>
          <w:lang w:eastAsia="zh-CN"/>
        </w:rPr>
        <w:t xml:space="preserve"> is established between the gNB and the SPF.</w:t>
      </w:r>
    </w:p>
    <w:p w14:paraId="70E412BE" w14:textId="5D298D38" w:rsidR="00C402C0" w:rsidRPr="0041116C" w:rsidRDefault="00C402C0" w:rsidP="006D4333">
      <w:pPr>
        <w:spacing w:after="60"/>
        <w:rPr>
          <w:rFonts w:ascii="Times New Roman" w:hAnsi="Times New Roman"/>
          <w:b/>
          <w:bCs/>
          <w:lang w:eastAsia="zh-CN"/>
        </w:rPr>
      </w:pPr>
      <w:r w:rsidRPr="0041116C">
        <w:rPr>
          <w:rFonts w:ascii="Times New Roman" w:hAnsi="Times New Roman"/>
          <w:b/>
          <w:bCs/>
          <w:lang w:eastAsia="zh-CN"/>
        </w:rPr>
        <w:lastRenderedPageBreak/>
        <w:t>Proposal 2: Both control plane and user plane for sensing service should be supported.</w:t>
      </w:r>
    </w:p>
    <w:p w14:paraId="0AD51F5A" w14:textId="5A402383" w:rsidR="0041116C" w:rsidRDefault="0041116C" w:rsidP="006D4333">
      <w:pPr>
        <w:spacing w:after="60"/>
        <w:rPr>
          <w:rFonts w:ascii="Times New Roman" w:hAnsi="Times New Roman"/>
          <w:lang w:eastAsia="zh-CN"/>
        </w:rPr>
      </w:pPr>
      <w:r w:rsidRPr="0041116C">
        <w:rPr>
          <w:rFonts w:ascii="Times New Roman" w:hAnsi="Times New Roman" w:hint="eastAsia"/>
          <w:lang w:eastAsia="zh-CN"/>
        </w:rPr>
        <w:t>Re</w:t>
      </w:r>
      <w:r>
        <w:rPr>
          <w:rFonts w:ascii="Times New Roman" w:hAnsi="Times New Roman" w:hint="eastAsia"/>
          <w:lang w:eastAsia="zh-CN"/>
        </w:rPr>
        <w:t>garding the direct connection or indirection connection between gNB and SF, t</w:t>
      </w:r>
      <w:r w:rsidRPr="0041116C">
        <w:rPr>
          <w:rFonts w:ascii="Times New Roman" w:hAnsi="Times New Roman"/>
          <w:lang w:eastAsia="zh-CN"/>
        </w:rPr>
        <w:t xml:space="preserve">he decision is </w:t>
      </w:r>
      <w:r>
        <w:rPr>
          <w:rFonts w:ascii="Times New Roman" w:hAnsi="Times New Roman" w:hint="eastAsia"/>
          <w:lang w:eastAsia="zh-CN"/>
        </w:rPr>
        <w:t xml:space="preserve">still pending based on </w:t>
      </w:r>
      <w:r w:rsidRPr="0041116C">
        <w:rPr>
          <w:rFonts w:ascii="Times New Roman" w:hAnsi="Times New Roman"/>
          <w:lang w:eastAsia="zh-CN"/>
        </w:rPr>
        <w:t>SA2</w:t>
      </w:r>
      <w:r>
        <w:rPr>
          <w:rFonts w:ascii="Times New Roman" w:hAnsi="Times New Roman"/>
          <w:lang w:eastAsia="zh-CN"/>
        </w:rPr>
        <w:t>’</w:t>
      </w:r>
      <w:r>
        <w:rPr>
          <w:rFonts w:ascii="Times New Roman" w:hAnsi="Times New Roman" w:hint="eastAsia"/>
          <w:lang w:eastAsia="zh-CN"/>
        </w:rPr>
        <w:t xml:space="preserve">s conclusion. To </w:t>
      </w:r>
      <w:r w:rsidRPr="0041116C">
        <w:rPr>
          <w:rFonts w:ascii="Times New Roman" w:hAnsi="Times New Roman"/>
          <w:lang w:eastAsia="zh-CN"/>
        </w:rPr>
        <w:t>prevent potential overlap or duplication of work across groups</w:t>
      </w:r>
      <w:r>
        <w:rPr>
          <w:rFonts w:ascii="Times New Roman" w:hAnsi="Times New Roman" w:hint="eastAsia"/>
          <w:lang w:eastAsia="zh-CN"/>
        </w:rPr>
        <w:t>, RAN3 can wait for the SA2 decision</w:t>
      </w:r>
      <w:r w:rsidRPr="0041116C">
        <w:rPr>
          <w:rFonts w:ascii="Times New Roman" w:hAnsi="Times New Roman"/>
          <w:lang w:eastAsia="zh-CN"/>
        </w:rPr>
        <w:t xml:space="preserve"> </w:t>
      </w:r>
      <w:r>
        <w:rPr>
          <w:rFonts w:ascii="Times New Roman" w:hAnsi="Times New Roman" w:hint="eastAsia"/>
          <w:lang w:eastAsia="zh-CN"/>
        </w:rPr>
        <w:t xml:space="preserve">on </w:t>
      </w:r>
      <w:r w:rsidRPr="0041116C">
        <w:rPr>
          <w:rFonts w:ascii="Times New Roman" w:hAnsi="Times New Roman"/>
          <w:lang w:eastAsia="zh-CN"/>
        </w:rPr>
        <w:t>direct and indirect connectivity</w:t>
      </w:r>
      <w:r w:rsidR="00FD1376">
        <w:rPr>
          <w:rFonts w:ascii="Times New Roman" w:hAnsi="Times New Roman" w:hint="eastAsia"/>
          <w:lang w:eastAsia="zh-CN"/>
        </w:rPr>
        <w:t xml:space="preserve"> and then design the logical </w:t>
      </w:r>
      <w:r w:rsidR="00FD1376">
        <w:rPr>
          <w:rFonts w:ascii="Times New Roman" w:hAnsi="Times New Roman"/>
          <w:lang w:eastAsia="zh-CN"/>
        </w:rPr>
        <w:t>architecture</w:t>
      </w:r>
      <w:r w:rsidR="00FD1376">
        <w:rPr>
          <w:rFonts w:ascii="Times New Roman" w:hAnsi="Times New Roman" w:hint="eastAsia"/>
          <w:lang w:eastAsia="zh-CN"/>
        </w:rPr>
        <w:t xml:space="preserve"> for ISAC</w:t>
      </w:r>
      <w:r w:rsidRPr="0041116C">
        <w:rPr>
          <w:rFonts w:ascii="Times New Roman" w:hAnsi="Times New Roman"/>
          <w:lang w:eastAsia="zh-CN"/>
        </w:rPr>
        <w:t>.</w:t>
      </w:r>
    </w:p>
    <w:p w14:paraId="2AD40F04" w14:textId="3FAA85AD" w:rsidR="00FD1376" w:rsidRPr="00FD1376" w:rsidRDefault="00FD1376" w:rsidP="006D4333">
      <w:pPr>
        <w:spacing w:after="60"/>
        <w:rPr>
          <w:rFonts w:ascii="Times New Roman" w:hAnsi="Times New Roman"/>
          <w:b/>
          <w:bCs/>
          <w:lang w:eastAsia="zh-CN"/>
        </w:rPr>
      </w:pPr>
      <w:r w:rsidRPr="00FD1376">
        <w:rPr>
          <w:rFonts w:ascii="Times New Roman" w:hAnsi="Times New Roman" w:hint="eastAsia"/>
          <w:b/>
          <w:bCs/>
          <w:lang w:eastAsia="zh-CN"/>
        </w:rPr>
        <w:t xml:space="preserve">Proposal 3: </w:t>
      </w:r>
      <w:r w:rsidRPr="00FD1376">
        <w:rPr>
          <w:rFonts w:ascii="Times New Roman" w:hAnsi="Times New Roman"/>
          <w:b/>
          <w:bCs/>
          <w:lang w:eastAsia="zh-CN"/>
        </w:rPr>
        <w:t>RAN3 can wait for the SA2 decision on direct and indirect connectivity and then design the logical architecture for ISAC.</w:t>
      </w:r>
    </w:p>
    <w:p w14:paraId="57A54F29" w14:textId="4D2CFC65" w:rsidR="006B01A1" w:rsidRPr="001270C3" w:rsidRDefault="00C402C0" w:rsidP="00A2186C">
      <w:pPr>
        <w:pStyle w:val="Heading2"/>
        <w:spacing w:after="60"/>
      </w:pPr>
      <w:r>
        <w:rPr>
          <w:rFonts w:hint="eastAsia"/>
        </w:rPr>
        <w:t>2.2</w:t>
      </w:r>
      <w:r w:rsidR="006B0918">
        <w:tab/>
      </w:r>
      <w:r w:rsidR="00EF37E3" w:rsidRPr="001270C3">
        <w:rPr>
          <w:rFonts w:hint="eastAsia"/>
        </w:rPr>
        <w:t xml:space="preserve">Control </w:t>
      </w:r>
      <w:r w:rsidR="00A25D9F">
        <w:rPr>
          <w:rFonts w:hint="eastAsia"/>
        </w:rPr>
        <w:t xml:space="preserve">Plane </w:t>
      </w:r>
      <w:r w:rsidR="006B01A1" w:rsidRPr="001270C3">
        <w:t>Protocol Stack</w:t>
      </w:r>
    </w:p>
    <w:bookmarkEnd w:id="4"/>
    <w:p w14:paraId="4DC1274D" w14:textId="62608AE0" w:rsidR="006B01A1" w:rsidRPr="005179A7" w:rsidRDefault="00CE318A" w:rsidP="0085293B">
      <w:pPr>
        <w:spacing w:after="120"/>
        <w:rPr>
          <w:rFonts w:ascii="Times New Roman" w:hAnsi="Times New Roman"/>
        </w:rPr>
      </w:pPr>
      <w:r>
        <w:rPr>
          <w:rFonts w:ascii="Times New Roman" w:hAnsi="Times New Roman" w:hint="eastAsia"/>
          <w:lang w:eastAsia="zh-CN"/>
        </w:rPr>
        <w:t>In</w:t>
      </w:r>
      <w:r w:rsidR="006B01A1" w:rsidRPr="005179A7">
        <w:rPr>
          <w:rFonts w:ascii="Times New Roman" w:hAnsi="Times New Roman"/>
        </w:rPr>
        <w:t xml:space="preserve"> the last meeting, </w:t>
      </w:r>
      <w:r>
        <w:rPr>
          <w:rFonts w:ascii="Times New Roman" w:hAnsi="Times New Roman" w:hint="eastAsia"/>
          <w:lang w:eastAsia="zh-CN"/>
        </w:rPr>
        <w:t>it is agreed that f</w:t>
      </w:r>
      <w:r w:rsidRPr="00CE318A">
        <w:rPr>
          <w:rFonts w:ascii="Times New Roman" w:hAnsi="Times New Roman"/>
          <w:lang w:eastAsia="zh-CN"/>
        </w:rPr>
        <w:t xml:space="preserve">or Control Plane protocol stack </w:t>
      </w:r>
      <w:r w:rsidR="0041116C">
        <w:rPr>
          <w:rFonts w:ascii="Times New Roman" w:hAnsi="Times New Roman" w:hint="eastAsia"/>
          <w:lang w:eastAsia="zh-CN"/>
        </w:rPr>
        <w:t>using</w:t>
      </w:r>
      <w:r w:rsidRPr="00CE318A">
        <w:rPr>
          <w:rFonts w:ascii="Times New Roman" w:hAnsi="Times New Roman"/>
          <w:lang w:eastAsia="zh-CN"/>
        </w:rPr>
        <w:t xml:space="preserve"> SCTP-based with NxAP (i.e. NGAP or new AP)</w:t>
      </w:r>
      <w:r w:rsidR="0041116C">
        <w:rPr>
          <w:rFonts w:ascii="Times New Roman" w:hAnsi="Times New Roman" w:hint="eastAsia"/>
          <w:lang w:eastAsia="zh-CN"/>
        </w:rPr>
        <w:t xml:space="preserve">. </w:t>
      </w:r>
      <w:r w:rsidR="00DF646C">
        <w:rPr>
          <w:rFonts w:ascii="Times New Roman" w:hAnsi="Times New Roman" w:hint="eastAsia"/>
          <w:lang w:eastAsia="zh-CN"/>
        </w:rPr>
        <w:t>There are t</w:t>
      </w:r>
      <w:r w:rsidR="003771B3">
        <w:rPr>
          <w:rFonts w:ascii="Times New Roman" w:hAnsi="Times New Roman" w:hint="eastAsia"/>
          <w:lang w:eastAsia="zh-CN"/>
        </w:rPr>
        <w:t>hree</w:t>
      </w:r>
      <w:r w:rsidR="006B01A1" w:rsidRPr="005179A7">
        <w:rPr>
          <w:rFonts w:ascii="Times New Roman" w:hAnsi="Times New Roman"/>
        </w:rPr>
        <w:t xml:space="preserve"> </w:t>
      </w:r>
      <w:r w:rsidR="00DF646C">
        <w:rPr>
          <w:rFonts w:ascii="Times New Roman" w:hAnsi="Times New Roman" w:hint="eastAsia"/>
          <w:lang w:eastAsia="zh-CN"/>
        </w:rPr>
        <w:t xml:space="preserve">remaining </w:t>
      </w:r>
      <w:r w:rsidR="006B01A1" w:rsidRPr="005179A7">
        <w:rPr>
          <w:rFonts w:ascii="Times New Roman" w:hAnsi="Times New Roman"/>
        </w:rPr>
        <w:t>options</w:t>
      </w:r>
      <w:r w:rsidR="005B126E" w:rsidRPr="005179A7">
        <w:rPr>
          <w:rFonts w:ascii="Times New Roman" w:hAnsi="Times New Roman"/>
        </w:rPr>
        <w:t xml:space="preserve"> of control plane </w:t>
      </w:r>
      <w:r w:rsidR="00C402C0" w:rsidRPr="005179A7">
        <w:rPr>
          <w:rFonts w:ascii="Times New Roman" w:hAnsi="Times New Roman"/>
          <w:lang w:eastAsia="zh-CN"/>
        </w:rPr>
        <w:t>protocol stack</w:t>
      </w:r>
      <w:r w:rsidR="005B126E" w:rsidRPr="005179A7">
        <w:rPr>
          <w:rFonts w:ascii="Times New Roman" w:hAnsi="Times New Roman"/>
        </w:rPr>
        <w:t>s</w:t>
      </w:r>
      <w:r w:rsidR="006B01A1" w:rsidRPr="005179A7">
        <w:rPr>
          <w:rFonts w:ascii="Times New Roman" w:hAnsi="Times New Roman"/>
        </w:rPr>
        <w:t xml:space="preserve"> are summarized below:</w:t>
      </w:r>
    </w:p>
    <w:tbl>
      <w:tblPr>
        <w:tblStyle w:val="TableGrid"/>
        <w:tblW w:w="0" w:type="auto"/>
        <w:tblInd w:w="704" w:type="dxa"/>
        <w:tblLook w:val="04A0" w:firstRow="1" w:lastRow="0" w:firstColumn="1" w:lastColumn="0" w:noHBand="0" w:noVBand="1"/>
      </w:tblPr>
      <w:tblGrid>
        <w:gridCol w:w="7513"/>
      </w:tblGrid>
      <w:tr w:rsidR="006B01A1" w14:paraId="7A007061" w14:textId="77777777" w:rsidTr="00AC39EC">
        <w:tc>
          <w:tcPr>
            <w:tcW w:w="7513" w:type="dxa"/>
          </w:tcPr>
          <w:p w14:paraId="546CA406" w14:textId="5D7A80C3" w:rsidR="006B01A1" w:rsidRPr="00DF646C" w:rsidRDefault="006B01A1" w:rsidP="006B01A1">
            <w:pPr>
              <w:pStyle w:val="Heading3"/>
              <w:numPr>
                <w:ilvl w:val="0"/>
                <w:numId w:val="0"/>
              </w:numPr>
              <w:ind w:left="720" w:hanging="720"/>
              <w:rPr>
                <w:rFonts w:ascii="Times New Roman" w:hAnsi="Times New Roman"/>
              </w:rPr>
            </w:pPr>
            <w:r w:rsidRPr="00DF646C">
              <w:rPr>
                <w:rFonts w:ascii="Times New Roman" w:hAnsi="Times New Roman"/>
              </w:rPr>
              <w:t>Option 1: New interface solution</w:t>
            </w:r>
          </w:p>
          <w:p w14:paraId="555FE4CE" w14:textId="4105F66D" w:rsidR="006B01A1" w:rsidRDefault="006B01A1" w:rsidP="003771B3">
            <w:pPr>
              <w:spacing w:after="60"/>
              <w:rPr>
                <w:lang w:val="en-US" w:eastAsia="zh-CN"/>
              </w:rPr>
            </w:pPr>
            <w:r w:rsidRPr="00784D13">
              <w:rPr>
                <w:rFonts w:ascii="Times New Roman" w:hAnsi="Times New Roman"/>
                <w:lang w:val="en-US" w:eastAsia="zh-CN"/>
              </w:rPr>
              <w:t>I</w:t>
            </w:r>
            <w:r w:rsidRPr="005179A7">
              <w:rPr>
                <w:rFonts w:ascii="Times New Roman" w:hAnsi="Times New Roman"/>
                <w:lang w:val="en-US" w:eastAsia="zh-CN"/>
              </w:rPr>
              <w:t>n this solution, a new interface between the ISAC RAN and the Sensing Function and the corresponding new protocol stack should be defined.</w:t>
            </w:r>
            <w:r>
              <w:rPr>
                <w:rFonts w:hint="eastAsia"/>
                <w:lang w:val="en-US" w:eastAsia="zh-CN"/>
              </w:rPr>
              <w:t xml:space="preserve"> </w:t>
            </w:r>
          </w:p>
          <w:p w14:paraId="5AD991B2" w14:textId="3776EAEA" w:rsidR="006B01A1" w:rsidRDefault="00AE5C73" w:rsidP="003771B3">
            <w:pPr>
              <w:spacing w:after="60"/>
              <w:jc w:val="center"/>
              <w:rPr>
                <w:rFonts w:eastAsia="等线"/>
                <w:lang w:eastAsia="zh-CN"/>
              </w:rPr>
            </w:pPr>
            <w:r w:rsidRPr="008D7FD9">
              <w:rPr>
                <w:rFonts w:eastAsiaTheme="minorEastAsia" w:cstheme="minorBidi"/>
                <w:noProof/>
                <w:kern w:val="2"/>
                <w:sz w:val="24"/>
                <w:szCs w:val="24"/>
                <w:lang w:val="en-US" w:eastAsia="zh-CN"/>
              </w:rPr>
              <w:object w:dxaOrig="7169" w:dyaOrig="3640" w14:anchorId="306C23D5">
                <v:shape id="_x0000_i1026" type="#_x0000_t75" alt="" style="width:359.3pt;height:181.45pt" o:ole="">
                  <v:imagedata r:id="rId10" o:title="" croptop="5862f"/>
                </v:shape>
                <o:OLEObject Type="Embed" ProgID="Visio.Drawing.15" ShapeID="_x0000_i1026" DrawAspect="Content" ObjectID="_1831288498" r:id="rId11"/>
              </w:object>
            </w:r>
          </w:p>
          <w:p w14:paraId="67B731DA" w14:textId="4417DA14" w:rsidR="006B01A1" w:rsidRPr="008050CD" w:rsidRDefault="006A53C3" w:rsidP="003771B3">
            <w:pPr>
              <w:spacing w:after="60"/>
              <w:jc w:val="center"/>
              <w:rPr>
                <w:rFonts w:ascii="Times New Roman" w:hAnsi="Times New Roman"/>
                <w:lang w:val="en-US" w:eastAsia="zh-CN"/>
              </w:rPr>
            </w:pPr>
            <w:r w:rsidRPr="008050CD">
              <w:rPr>
                <w:rFonts w:ascii="Times New Roman" w:hAnsi="Times New Roman"/>
                <w:lang w:eastAsia="zh-CN"/>
              </w:rPr>
              <w:t xml:space="preserve">Option 1: </w:t>
            </w:r>
            <w:r w:rsidR="006B01A1" w:rsidRPr="008050CD">
              <w:rPr>
                <w:rFonts w:ascii="Times New Roman" w:hAnsi="Times New Roman"/>
                <w:lang w:eastAsia="zh-CN"/>
              </w:rPr>
              <w:t>Control-plane Protocol Stack for sensing</w:t>
            </w:r>
          </w:p>
        </w:tc>
      </w:tr>
      <w:tr w:rsidR="006B01A1" w14:paraId="125F168B" w14:textId="77777777" w:rsidTr="00AC39EC">
        <w:tc>
          <w:tcPr>
            <w:tcW w:w="7513" w:type="dxa"/>
          </w:tcPr>
          <w:p w14:paraId="7DE42090" w14:textId="3FAAA4D0" w:rsidR="006B01A1" w:rsidRPr="00DF646C" w:rsidRDefault="006B01A1" w:rsidP="006B01A1">
            <w:pPr>
              <w:pStyle w:val="Heading3"/>
              <w:numPr>
                <w:ilvl w:val="0"/>
                <w:numId w:val="0"/>
              </w:numPr>
              <w:ind w:left="720" w:hanging="720"/>
              <w:rPr>
                <w:rFonts w:ascii="Times New Roman" w:hAnsi="Times New Roman"/>
              </w:rPr>
            </w:pPr>
            <w:r w:rsidRPr="00DF646C">
              <w:rPr>
                <w:rFonts w:ascii="Times New Roman" w:hAnsi="Times New Roman"/>
              </w:rPr>
              <w:t>Option 2: Ambient-IoT like solution</w:t>
            </w:r>
          </w:p>
          <w:p w14:paraId="33C220BC" w14:textId="2DD8F28D" w:rsidR="006B01A1" w:rsidRPr="008050CD" w:rsidRDefault="00B75E06" w:rsidP="003771B3">
            <w:pPr>
              <w:spacing w:after="60"/>
              <w:rPr>
                <w:rFonts w:ascii="Times New Roman" w:hAnsi="Times New Roman"/>
                <w:lang w:val="en-US" w:eastAsia="zh-CN"/>
              </w:rPr>
            </w:pPr>
            <w:r w:rsidRPr="008050CD">
              <w:rPr>
                <w:rFonts w:ascii="Times New Roman" w:hAnsi="Times New Roman" w:hint="eastAsia"/>
                <w:lang w:val="en-US" w:eastAsia="zh-CN"/>
              </w:rPr>
              <w:t xml:space="preserve">In this solution, </w:t>
            </w:r>
            <w:r w:rsidR="006A53C3" w:rsidRPr="008050CD">
              <w:rPr>
                <w:rFonts w:ascii="Times New Roman" w:hAnsi="Times New Roman" w:hint="eastAsia"/>
                <w:lang w:val="en-US" w:eastAsia="zh-CN"/>
              </w:rPr>
              <w:t>sensing</w:t>
            </w:r>
            <w:r w:rsidR="006A53C3" w:rsidRPr="008050CD">
              <w:rPr>
                <w:rFonts w:ascii="Times New Roman" w:hAnsi="Times New Roman"/>
                <w:lang w:val="en-US" w:eastAsia="zh-CN"/>
              </w:rPr>
              <w:t xml:space="preserve"> specific information is transported between the gNB and the </w:t>
            </w:r>
            <w:r w:rsidR="006A53C3" w:rsidRPr="008050CD">
              <w:rPr>
                <w:rFonts w:ascii="Times New Roman" w:hAnsi="Times New Roman" w:hint="eastAsia"/>
                <w:lang w:val="en-US" w:eastAsia="zh-CN"/>
              </w:rPr>
              <w:t>Sensing</w:t>
            </w:r>
            <w:r w:rsidR="006A53C3" w:rsidRPr="008050CD">
              <w:rPr>
                <w:rFonts w:ascii="Times New Roman" w:hAnsi="Times New Roman"/>
                <w:lang w:val="en-US" w:eastAsia="zh-CN"/>
              </w:rPr>
              <w:t xml:space="preserve"> CN node via the NG-C interface, the protocol stack </w:t>
            </w:r>
            <w:r w:rsidR="006A53C3" w:rsidRPr="008050CD">
              <w:rPr>
                <w:rFonts w:ascii="Times New Roman" w:hAnsi="Times New Roman" w:hint="eastAsia"/>
                <w:lang w:val="en-US" w:eastAsia="zh-CN"/>
              </w:rPr>
              <w:t xml:space="preserve">should </w:t>
            </w:r>
            <w:r w:rsidR="006A53C3" w:rsidRPr="008050CD">
              <w:rPr>
                <w:rFonts w:ascii="Times New Roman" w:hAnsi="Times New Roman"/>
                <w:lang w:val="en-US" w:eastAsia="zh-CN"/>
              </w:rPr>
              <w:t>appl</w:t>
            </w:r>
            <w:r w:rsidR="006A53C3" w:rsidRPr="008050CD">
              <w:rPr>
                <w:rFonts w:ascii="Times New Roman" w:hAnsi="Times New Roman" w:hint="eastAsia"/>
                <w:lang w:val="en-US" w:eastAsia="zh-CN"/>
              </w:rPr>
              <w:t>y the NG-C protocol stack</w:t>
            </w:r>
            <w:r w:rsidR="006A53C3" w:rsidRPr="008050CD">
              <w:rPr>
                <w:rFonts w:ascii="Times New Roman" w:hAnsi="Times New Roman"/>
                <w:lang w:val="en-US" w:eastAsia="zh-CN"/>
              </w:rPr>
              <w:t xml:space="preserve">. In case of indirect connectivity with the </w:t>
            </w:r>
            <w:r w:rsidR="006A53C3" w:rsidRPr="008050CD">
              <w:rPr>
                <w:rFonts w:ascii="Times New Roman" w:hAnsi="Times New Roman" w:hint="eastAsia"/>
                <w:lang w:val="en-US" w:eastAsia="zh-CN"/>
              </w:rPr>
              <w:t>SF</w:t>
            </w:r>
            <w:r w:rsidR="006A53C3" w:rsidRPr="008050CD">
              <w:rPr>
                <w:rFonts w:ascii="Times New Roman" w:hAnsi="Times New Roman"/>
                <w:lang w:val="en-US" w:eastAsia="zh-CN"/>
              </w:rPr>
              <w:t xml:space="preserve">, </w:t>
            </w:r>
            <w:r w:rsidR="006A53C3" w:rsidRPr="008050CD">
              <w:rPr>
                <w:rFonts w:ascii="Times New Roman" w:hAnsi="Times New Roman" w:hint="eastAsia"/>
                <w:lang w:val="en-US" w:eastAsia="zh-CN"/>
              </w:rPr>
              <w:t>sensing</w:t>
            </w:r>
            <w:r w:rsidR="006A53C3" w:rsidRPr="008050CD">
              <w:rPr>
                <w:rFonts w:ascii="Times New Roman" w:hAnsi="Times New Roman"/>
                <w:lang w:val="en-US" w:eastAsia="zh-CN"/>
              </w:rPr>
              <w:t xml:space="preserve"> specific information is transferred transparently via the AMF.</w:t>
            </w:r>
          </w:p>
          <w:p w14:paraId="396E9FD8" w14:textId="1D6F6A21" w:rsidR="006B01A1" w:rsidRDefault="00904F47" w:rsidP="003771B3">
            <w:pPr>
              <w:spacing w:after="60"/>
              <w:jc w:val="center"/>
              <w:rPr>
                <w:lang w:eastAsia="zh-CN"/>
              </w:rPr>
            </w:pPr>
            <w:r w:rsidRPr="008D7FD9">
              <w:rPr>
                <w:rFonts w:asciiTheme="minorHAnsi" w:eastAsiaTheme="minorEastAsia" w:hAnsiTheme="minorHAnsi" w:cstheme="minorBidi"/>
                <w:noProof/>
                <w:kern w:val="2"/>
                <w:sz w:val="24"/>
                <w:szCs w:val="24"/>
                <w:lang w:val="en-US" w:eastAsia="zh-CN"/>
              </w:rPr>
              <w:object w:dxaOrig="3870" w:dyaOrig="3169" w14:anchorId="160D90C3">
                <v:shape id="_x0000_i1027" type="#_x0000_t75" alt="" style="width:194.6pt;height:158.95pt" o:ole="">
                  <v:imagedata r:id="rId12" o:title=""/>
                </v:shape>
                <o:OLEObject Type="Embed" ProgID="Visio.Drawing.15" ShapeID="_x0000_i1027" DrawAspect="Content" ObjectID="_1831288499" r:id="rId13"/>
              </w:object>
            </w:r>
          </w:p>
          <w:p w14:paraId="63F6E940" w14:textId="1FBFE7F0" w:rsidR="006B01A1" w:rsidRPr="008050CD" w:rsidRDefault="006A53C3" w:rsidP="003771B3">
            <w:pPr>
              <w:spacing w:after="60"/>
              <w:jc w:val="center"/>
              <w:rPr>
                <w:rFonts w:ascii="Times New Roman" w:hAnsi="Times New Roman"/>
                <w:lang w:val="en-US" w:eastAsia="zh-CN"/>
              </w:rPr>
            </w:pPr>
            <w:r w:rsidRPr="008050CD">
              <w:rPr>
                <w:rFonts w:ascii="Times New Roman" w:hAnsi="Times New Roman"/>
                <w:lang w:eastAsia="zh-CN"/>
              </w:rPr>
              <w:t xml:space="preserve">Option 2: </w:t>
            </w:r>
            <w:r w:rsidR="006B01A1" w:rsidRPr="008050CD">
              <w:rPr>
                <w:rFonts w:ascii="Times New Roman" w:hAnsi="Times New Roman"/>
                <w:lang w:eastAsia="zh-CN"/>
              </w:rPr>
              <w:t>Control-plane Protocol Stack for sensing</w:t>
            </w:r>
          </w:p>
        </w:tc>
      </w:tr>
      <w:tr w:rsidR="003771B3" w14:paraId="207776D3" w14:textId="77777777" w:rsidTr="00AC39EC">
        <w:tc>
          <w:tcPr>
            <w:tcW w:w="7513" w:type="dxa"/>
          </w:tcPr>
          <w:p w14:paraId="1B71CB96" w14:textId="563CB2E5" w:rsidR="003771B3" w:rsidRPr="003771B3" w:rsidRDefault="003771B3" w:rsidP="003771B3">
            <w:pPr>
              <w:pStyle w:val="Heading3"/>
              <w:numPr>
                <w:ilvl w:val="0"/>
                <w:numId w:val="0"/>
              </w:numPr>
              <w:ind w:left="720" w:hanging="720"/>
              <w:rPr>
                <w:rFonts w:ascii="Times New Roman" w:hAnsi="Times New Roman"/>
              </w:rPr>
            </w:pPr>
            <w:r w:rsidRPr="003771B3">
              <w:rPr>
                <w:rFonts w:ascii="Times New Roman" w:hAnsi="Times New Roman" w:hint="eastAsia"/>
              </w:rPr>
              <w:t>Option 3: Positioning like solution</w:t>
            </w:r>
          </w:p>
          <w:p w14:paraId="33C1F90F" w14:textId="6FF4B9B5" w:rsidR="003771B3" w:rsidRPr="003771B3" w:rsidRDefault="003771B3" w:rsidP="003771B3">
            <w:pPr>
              <w:spacing w:after="60"/>
              <w:rPr>
                <w:rFonts w:ascii="Times New Roman" w:hAnsi="Times New Roman"/>
                <w:lang w:eastAsia="zh-CN"/>
              </w:rPr>
            </w:pPr>
            <w:r w:rsidRPr="003771B3">
              <w:rPr>
                <w:rFonts w:ascii="Times New Roman" w:hAnsi="Times New Roman"/>
                <w:lang w:eastAsia="zh-CN"/>
              </w:rPr>
              <w:lastRenderedPageBreak/>
              <w:t>In this solution, a new application protocol like NRPPa should be defined. NLX is the new interface between AMF and SF, NRxPa is the new application protocol, and the ISAC signalling is transported over the NRXPa on the top of NGAP.</w:t>
            </w:r>
          </w:p>
          <w:p w14:paraId="4EDB36CC" w14:textId="77777777" w:rsidR="003771B3" w:rsidRDefault="003771B3" w:rsidP="003771B3">
            <w:pPr>
              <w:spacing w:after="60"/>
              <w:jc w:val="center"/>
              <w:rPr>
                <w:rFonts w:asciiTheme="minorHAnsi" w:eastAsiaTheme="minorEastAsia" w:hAnsiTheme="minorHAnsi" w:cstheme="minorBidi"/>
                <w:noProof/>
                <w:kern w:val="2"/>
                <w:sz w:val="24"/>
                <w:szCs w:val="24"/>
                <w:lang w:val="en-US" w:eastAsia="zh-CN"/>
              </w:rPr>
            </w:pPr>
            <w:r w:rsidRPr="008D7FD9">
              <w:rPr>
                <w:rFonts w:asciiTheme="minorHAnsi" w:eastAsiaTheme="minorEastAsia" w:hAnsiTheme="minorHAnsi" w:cstheme="minorBidi"/>
                <w:noProof/>
                <w:kern w:val="2"/>
                <w:sz w:val="24"/>
                <w:szCs w:val="24"/>
                <w:lang w:val="en-US" w:eastAsia="zh-CN"/>
              </w:rPr>
              <w:object w:dxaOrig="5580" w:dyaOrig="3871" w14:anchorId="30828D41">
                <v:shape id="_x0000_i1028" type="#_x0000_t75" alt="" style="width:278pt;height:193.9pt;mso-width-percent:0;mso-height-percent:0;mso-width-percent:0;mso-height-percent:0" o:ole="">
                  <v:imagedata r:id="rId14" o:title=""/>
                </v:shape>
                <o:OLEObject Type="Embed" ProgID="Visio.Drawing.11" ShapeID="_x0000_i1028" DrawAspect="Content" ObjectID="_1831288500" r:id="rId15"/>
              </w:object>
            </w:r>
          </w:p>
          <w:p w14:paraId="11F9351E" w14:textId="2E9CC26A" w:rsidR="003771B3" w:rsidRPr="00DF646C" w:rsidRDefault="003771B3" w:rsidP="003771B3">
            <w:pPr>
              <w:jc w:val="center"/>
              <w:rPr>
                <w:rFonts w:ascii="Times New Roman" w:hAnsi="Times New Roman"/>
              </w:rPr>
            </w:pPr>
            <w:r w:rsidRPr="003771B3">
              <w:rPr>
                <w:rFonts w:ascii="Times New Roman" w:hAnsi="Times New Roman" w:hint="eastAsia"/>
                <w:lang w:eastAsia="zh-CN"/>
              </w:rPr>
              <w:t xml:space="preserve">Option 3: </w:t>
            </w:r>
            <w:r w:rsidRPr="003771B3">
              <w:rPr>
                <w:rFonts w:ascii="Times New Roman" w:hAnsi="Times New Roman"/>
                <w:lang w:eastAsia="zh-CN"/>
              </w:rPr>
              <w:t>Control-plane Protocol Stack for sensin</w:t>
            </w:r>
            <w:r w:rsidRPr="003771B3">
              <w:rPr>
                <w:rFonts w:ascii="Times New Roman" w:hAnsi="Times New Roman" w:hint="eastAsia"/>
                <w:lang w:eastAsia="zh-CN"/>
              </w:rPr>
              <w:t>g</w:t>
            </w:r>
          </w:p>
        </w:tc>
      </w:tr>
    </w:tbl>
    <w:p w14:paraId="6983902F" w14:textId="60964630" w:rsidR="005B126E" w:rsidRPr="003771B3" w:rsidRDefault="005B126E" w:rsidP="00DF646C">
      <w:pPr>
        <w:spacing w:before="60" w:after="60"/>
        <w:rPr>
          <w:rStyle w:val="Strong"/>
          <w:rFonts w:ascii="Times New Roman" w:hAnsi="Times New Roman"/>
          <w:b w:val="0"/>
          <w:bCs w:val="0"/>
          <w:u w:val="single"/>
        </w:rPr>
      </w:pPr>
      <w:r w:rsidRPr="003771B3">
        <w:rPr>
          <w:rStyle w:val="Strong"/>
          <w:rFonts w:ascii="Times New Roman" w:hAnsi="Times New Roman"/>
          <w:bCs w:val="0"/>
          <w:u w:val="single"/>
        </w:rPr>
        <w:lastRenderedPageBreak/>
        <w:t xml:space="preserve">Option 1: New </w:t>
      </w:r>
      <w:r w:rsidR="00DD7822" w:rsidRPr="003771B3">
        <w:rPr>
          <w:rStyle w:val="Strong"/>
          <w:rFonts w:ascii="Times New Roman" w:hAnsi="Times New Roman"/>
          <w:bCs w:val="0"/>
          <w:u w:val="single"/>
        </w:rPr>
        <w:t>interface solution</w:t>
      </w:r>
    </w:p>
    <w:p w14:paraId="71A28F67" w14:textId="2985B005" w:rsidR="00D145CB" w:rsidRDefault="005B126E" w:rsidP="006D4333">
      <w:pPr>
        <w:spacing w:after="60"/>
        <w:rPr>
          <w:rFonts w:ascii="Times New Roman" w:hAnsi="Times New Roman"/>
          <w:lang w:eastAsia="zh-CN"/>
        </w:rPr>
      </w:pPr>
      <w:r w:rsidRPr="00DF646C">
        <w:rPr>
          <w:rFonts w:ascii="Times New Roman" w:hAnsi="Times New Roman"/>
        </w:rPr>
        <w:t xml:space="preserve">This </w:t>
      </w:r>
      <w:r w:rsidR="00DD7822" w:rsidRPr="00DF646C">
        <w:rPr>
          <w:rFonts w:ascii="Times New Roman" w:hAnsi="Times New Roman"/>
          <w:lang w:eastAsia="zh-CN"/>
        </w:rPr>
        <w:t>solution</w:t>
      </w:r>
      <w:r w:rsidRPr="00DF646C">
        <w:rPr>
          <w:rFonts w:ascii="Times New Roman" w:hAnsi="Times New Roman"/>
        </w:rPr>
        <w:t xml:space="preserve"> </w:t>
      </w:r>
      <w:r w:rsidR="00DF646C">
        <w:rPr>
          <w:rFonts w:ascii="Times New Roman" w:hAnsi="Times New Roman" w:hint="eastAsia"/>
          <w:lang w:eastAsia="zh-CN"/>
        </w:rPr>
        <w:t>designs</w:t>
      </w:r>
      <w:r w:rsidRPr="00DF646C">
        <w:rPr>
          <w:rFonts w:ascii="Times New Roman" w:hAnsi="Times New Roman"/>
        </w:rPr>
        <w:t xml:space="preserve"> a completely new interface and </w:t>
      </w:r>
      <w:r w:rsidR="00DD7822" w:rsidRPr="00DF646C">
        <w:rPr>
          <w:rFonts w:ascii="Times New Roman" w:hAnsi="Times New Roman"/>
          <w:lang w:eastAsia="zh-CN"/>
        </w:rPr>
        <w:t xml:space="preserve">control plane </w:t>
      </w:r>
      <w:r w:rsidRPr="00DF646C">
        <w:rPr>
          <w:rFonts w:ascii="Times New Roman" w:hAnsi="Times New Roman"/>
        </w:rPr>
        <w:t xml:space="preserve">protocol stack, </w:t>
      </w:r>
      <w:r w:rsidR="00DF646C">
        <w:rPr>
          <w:rFonts w:ascii="Times New Roman" w:hAnsi="Times New Roman" w:hint="eastAsia"/>
          <w:lang w:eastAsia="zh-CN"/>
        </w:rPr>
        <w:t>which is</w:t>
      </w:r>
      <w:r w:rsidRPr="00DF646C">
        <w:rPr>
          <w:rFonts w:ascii="Times New Roman" w:hAnsi="Times New Roman"/>
        </w:rPr>
        <w:t xml:space="preserve"> similar </w:t>
      </w:r>
      <w:r w:rsidR="000D1333">
        <w:rPr>
          <w:rFonts w:ascii="Times New Roman" w:hAnsi="Times New Roman" w:hint="eastAsia"/>
          <w:lang w:eastAsia="zh-CN"/>
        </w:rPr>
        <w:t>with</w:t>
      </w:r>
      <w:r w:rsidRPr="00DF646C">
        <w:rPr>
          <w:rFonts w:ascii="Times New Roman" w:hAnsi="Times New Roman"/>
        </w:rPr>
        <w:t xml:space="preserve"> </w:t>
      </w:r>
      <w:r w:rsidR="00DD7822" w:rsidRPr="00DF646C">
        <w:rPr>
          <w:rFonts w:ascii="Times New Roman" w:hAnsi="Times New Roman"/>
          <w:lang w:eastAsia="zh-CN"/>
        </w:rPr>
        <w:t>NG</w:t>
      </w:r>
      <w:r w:rsidR="000D1333">
        <w:rPr>
          <w:rFonts w:ascii="Times New Roman" w:hAnsi="Times New Roman" w:hint="eastAsia"/>
          <w:lang w:eastAsia="zh-CN"/>
        </w:rPr>
        <w:t xml:space="preserve">-C interface </w:t>
      </w:r>
      <w:r w:rsidR="00FC7B0F">
        <w:rPr>
          <w:rFonts w:ascii="Times New Roman" w:hAnsi="Times New Roman" w:hint="eastAsia"/>
          <w:lang w:eastAsia="zh-CN"/>
        </w:rPr>
        <w:t xml:space="preserve">where the </w:t>
      </w:r>
      <w:r w:rsidR="00DD7822" w:rsidRPr="00DF646C">
        <w:rPr>
          <w:rFonts w:ascii="Times New Roman" w:hAnsi="Times New Roman"/>
          <w:lang w:eastAsia="zh-CN"/>
        </w:rPr>
        <w:t>basic signalling procedure</w:t>
      </w:r>
      <w:r w:rsidR="00C14BA8">
        <w:rPr>
          <w:rFonts w:ascii="Times New Roman" w:hAnsi="Times New Roman" w:hint="eastAsia"/>
          <w:lang w:eastAsia="zh-CN"/>
        </w:rPr>
        <w:t xml:space="preserve">s </w:t>
      </w:r>
      <w:r w:rsidR="00DD7822" w:rsidRPr="00DF646C">
        <w:rPr>
          <w:rFonts w:ascii="Times New Roman" w:hAnsi="Times New Roman"/>
          <w:lang w:eastAsia="zh-CN"/>
        </w:rPr>
        <w:t>can be referred the NGAP protocol</w:t>
      </w:r>
      <w:r w:rsidR="00542092" w:rsidRPr="00DF646C">
        <w:rPr>
          <w:rFonts w:ascii="Times New Roman" w:hAnsi="Times New Roman"/>
        </w:rPr>
        <w:t>.</w:t>
      </w:r>
      <w:r w:rsidR="003F6D11" w:rsidRPr="00DF646C">
        <w:rPr>
          <w:rFonts w:ascii="Times New Roman" w:hAnsi="Times New Roman"/>
          <w:lang w:eastAsia="zh-CN"/>
        </w:rPr>
        <w:t xml:space="preserve"> </w:t>
      </w:r>
      <w:r w:rsidR="00C14BA8" w:rsidRPr="00C14BA8">
        <w:rPr>
          <w:rFonts w:ascii="Times New Roman" w:hAnsi="Times New Roman"/>
        </w:rPr>
        <w:t>The primary advantage of this approach lies in the introduction of a new specification that offers maximum flexibility</w:t>
      </w:r>
      <w:r w:rsidR="00C14BA8">
        <w:rPr>
          <w:rFonts w:ascii="Times New Roman" w:hAnsi="Times New Roman" w:hint="eastAsia"/>
          <w:lang w:eastAsia="zh-CN"/>
        </w:rPr>
        <w:t>,</w:t>
      </w:r>
      <w:r w:rsidRPr="00DF646C">
        <w:rPr>
          <w:rFonts w:ascii="Times New Roman" w:hAnsi="Times New Roman"/>
        </w:rPr>
        <w:t xml:space="preserve"> allowing the protocol to be specifically tailored to the unique </w:t>
      </w:r>
      <w:r w:rsidR="002162D6">
        <w:rPr>
          <w:rFonts w:ascii="Times New Roman" w:hAnsi="Times New Roman" w:hint="eastAsia"/>
          <w:lang w:eastAsia="zh-CN"/>
        </w:rPr>
        <w:t>requirement</w:t>
      </w:r>
      <w:r w:rsidRPr="00DF646C">
        <w:rPr>
          <w:rFonts w:ascii="Times New Roman" w:hAnsi="Times New Roman"/>
        </w:rPr>
        <w:t xml:space="preserve">s of ISAC without being constrained by the design </w:t>
      </w:r>
      <w:r w:rsidR="002162D6">
        <w:rPr>
          <w:rFonts w:ascii="Times New Roman" w:hAnsi="Times New Roman" w:hint="eastAsia"/>
          <w:lang w:eastAsia="zh-CN"/>
        </w:rPr>
        <w:t xml:space="preserve">introduced by </w:t>
      </w:r>
      <w:r w:rsidRPr="00DF646C">
        <w:rPr>
          <w:rFonts w:ascii="Times New Roman" w:hAnsi="Times New Roman"/>
        </w:rPr>
        <w:t xml:space="preserve">other </w:t>
      </w:r>
      <w:r w:rsidR="00C14BA8">
        <w:rPr>
          <w:rFonts w:ascii="Times New Roman" w:hAnsi="Times New Roman" w:hint="eastAsia"/>
          <w:lang w:eastAsia="zh-CN"/>
        </w:rPr>
        <w:t>feature</w:t>
      </w:r>
      <w:r w:rsidRPr="00DF646C">
        <w:rPr>
          <w:rFonts w:ascii="Times New Roman" w:hAnsi="Times New Roman"/>
        </w:rPr>
        <w:t xml:space="preserve">s. </w:t>
      </w:r>
    </w:p>
    <w:p w14:paraId="08B990C6" w14:textId="5435319B" w:rsidR="002162D6" w:rsidRPr="002162D6" w:rsidRDefault="002162D6" w:rsidP="006D4333">
      <w:pPr>
        <w:spacing w:after="60"/>
        <w:rPr>
          <w:rFonts w:ascii="Times New Roman" w:hAnsi="Times New Roman"/>
          <w:b/>
          <w:bCs/>
          <w:lang w:eastAsia="zh-CN"/>
        </w:rPr>
      </w:pPr>
      <w:r w:rsidRPr="002162D6">
        <w:rPr>
          <w:rFonts w:ascii="Times New Roman" w:hAnsi="Times New Roman" w:hint="eastAsia"/>
          <w:b/>
          <w:bCs/>
          <w:lang w:eastAsia="zh-CN"/>
        </w:rPr>
        <w:t xml:space="preserve">Observation 1: </w:t>
      </w:r>
      <w:r w:rsidRPr="002162D6">
        <w:rPr>
          <w:rFonts w:ascii="Times New Roman" w:hAnsi="Times New Roman"/>
          <w:b/>
          <w:bCs/>
          <w:lang w:eastAsia="zh-CN"/>
        </w:rPr>
        <w:t>The advantage of th</w:t>
      </w:r>
      <w:r w:rsidRPr="002162D6">
        <w:rPr>
          <w:rFonts w:ascii="Times New Roman" w:hAnsi="Times New Roman" w:hint="eastAsia"/>
          <w:b/>
          <w:bCs/>
          <w:lang w:eastAsia="zh-CN"/>
        </w:rPr>
        <w:t>e new interface solution</w:t>
      </w:r>
      <w:r w:rsidRPr="002162D6">
        <w:rPr>
          <w:rFonts w:ascii="Times New Roman" w:hAnsi="Times New Roman"/>
          <w:b/>
          <w:bCs/>
          <w:lang w:eastAsia="zh-CN"/>
        </w:rPr>
        <w:t xml:space="preserve"> lies in the introduction of a new specification that offers maximum flexibility, allowing the protocol to be specifically tailored to the unique requirements of ISAC without being constrained by the design introduced by other features.</w:t>
      </w:r>
    </w:p>
    <w:p w14:paraId="6726217E" w14:textId="06712D00" w:rsidR="005B126E" w:rsidRPr="003771B3" w:rsidRDefault="005B126E" w:rsidP="003771B3">
      <w:pPr>
        <w:spacing w:before="60" w:after="60"/>
        <w:rPr>
          <w:rStyle w:val="Strong"/>
          <w:rFonts w:ascii="Times New Roman" w:hAnsi="Times New Roman"/>
          <w:bCs w:val="0"/>
          <w:u w:val="single"/>
        </w:rPr>
      </w:pPr>
      <w:r w:rsidRPr="003771B3">
        <w:rPr>
          <w:rStyle w:val="Strong"/>
          <w:rFonts w:ascii="Times New Roman" w:hAnsi="Times New Roman"/>
          <w:bCs w:val="0"/>
          <w:u w:val="single"/>
        </w:rPr>
        <w:t>Option 2: Ambient-IoT</w:t>
      </w:r>
      <w:r w:rsidR="006B1242" w:rsidRPr="003771B3">
        <w:rPr>
          <w:rStyle w:val="Strong"/>
          <w:rFonts w:ascii="Times New Roman" w:hAnsi="Times New Roman" w:hint="eastAsia"/>
          <w:bCs w:val="0"/>
          <w:u w:val="single"/>
        </w:rPr>
        <w:t xml:space="preserve"> </w:t>
      </w:r>
      <w:r w:rsidRPr="003771B3">
        <w:rPr>
          <w:rStyle w:val="Strong"/>
          <w:rFonts w:ascii="Times New Roman" w:hAnsi="Times New Roman"/>
          <w:bCs w:val="0"/>
          <w:u w:val="single"/>
        </w:rPr>
        <w:t xml:space="preserve">like </w:t>
      </w:r>
      <w:r w:rsidR="006B0918" w:rsidRPr="003771B3">
        <w:rPr>
          <w:rStyle w:val="Strong"/>
          <w:rFonts w:ascii="Times New Roman" w:hAnsi="Times New Roman" w:hint="eastAsia"/>
          <w:bCs w:val="0"/>
          <w:u w:val="single"/>
        </w:rPr>
        <w:t>s</w:t>
      </w:r>
      <w:r w:rsidR="006B1242" w:rsidRPr="003771B3">
        <w:rPr>
          <w:rStyle w:val="Strong"/>
          <w:rFonts w:ascii="Times New Roman" w:hAnsi="Times New Roman" w:hint="eastAsia"/>
          <w:bCs w:val="0"/>
          <w:u w:val="single"/>
        </w:rPr>
        <w:t>olution</w:t>
      </w:r>
    </w:p>
    <w:p w14:paraId="3B40B191" w14:textId="4F14E685" w:rsidR="00542092" w:rsidRPr="003771B3" w:rsidRDefault="005B126E" w:rsidP="003771B3">
      <w:pPr>
        <w:spacing w:after="60"/>
        <w:rPr>
          <w:rFonts w:ascii="Times New Roman" w:hAnsi="Times New Roman"/>
        </w:rPr>
      </w:pPr>
      <w:r w:rsidRPr="003771B3">
        <w:rPr>
          <w:rFonts w:ascii="Times New Roman" w:hAnsi="Times New Roman"/>
        </w:rPr>
        <w:t xml:space="preserve">This </w:t>
      </w:r>
      <w:r w:rsidR="006B1242" w:rsidRPr="003771B3">
        <w:rPr>
          <w:rFonts w:ascii="Times New Roman" w:hAnsi="Times New Roman" w:hint="eastAsia"/>
        </w:rPr>
        <w:t>solution</w:t>
      </w:r>
      <w:r w:rsidRPr="003771B3">
        <w:rPr>
          <w:rFonts w:ascii="Times New Roman" w:hAnsi="Times New Roman"/>
        </w:rPr>
        <w:t xml:space="preserve"> maximizes reuse by treating ISAC signaling as a type of non-UE associated </w:t>
      </w:r>
      <w:r w:rsidR="006B1242" w:rsidRPr="003771B3">
        <w:rPr>
          <w:rFonts w:ascii="Times New Roman" w:hAnsi="Times New Roman"/>
        </w:rPr>
        <w:t>signalling</w:t>
      </w:r>
      <w:r w:rsidRPr="003771B3">
        <w:rPr>
          <w:rFonts w:ascii="Times New Roman" w:hAnsi="Times New Roman"/>
        </w:rPr>
        <w:t xml:space="preserve">, similar to </w:t>
      </w:r>
      <w:r w:rsidR="00EF37E3" w:rsidRPr="003771B3">
        <w:rPr>
          <w:rFonts w:ascii="Times New Roman" w:hAnsi="Times New Roman" w:hint="eastAsia"/>
        </w:rPr>
        <w:t xml:space="preserve">the interface we designed in </w:t>
      </w:r>
      <w:r w:rsidRPr="003771B3">
        <w:rPr>
          <w:rFonts w:ascii="Times New Roman" w:hAnsi="Times New Roman"/>
        </w:rPr>
        <w:t>Ambient IoT.</w:t>
      </w:r>
      <w:r w:rsidR="006B1242" w:rsidRPr="003771B3">
        <w:rPr>
          <w:rFonts w:ascii="Times New Roman" w:hAnsi="Times New Roman" w:hint="eastAsia"/>
        </w:rPr>
        <w:t xml:space="preserve"> </w:t>
      </w:r>
      <w:r w:rsidRPr="003771B3">
        <w:rPr>
          <w:rFonts w:ascii="Times New Roman" w:hAnsi="Times New Roman"/>
        </w:rPr>
        <w:t>The principal benefit of this option is the minimal standardization effort and maximum reuse</w:t>
      </w:r>
      <w:r w:rsidR="00D50C46">
        <w:rPr>
          <w:rFonts w:ascii="Times New Roman" w:hAnsi="Times New Roman" w:hint="eastAsia"/>
          <w:lang w:eastAsia="zh-CN"/>
        </w:rPr>
        <w:t xml:space="preserve">, which </w:t>
      </w:r>
      <w:r w:rsidRPr="003771B3">
        <w:rPr>
          <w:rFonts w:ascii="Times New Roman" w:hAnsi="Times New Roman"/>
        </w:rPr>
        <w:t>leverages the entire existing NG</w:t>
      </w:r>
      <w:r w:rsidR="00514C93">
        <w:rPr>
          <w:rFonts w:ascii="Times New Roman" w:hAnsi="Times New Roman" w:hint="eastAsia"/>
          <w:lang w:eastAsia="zh-CN"/>
        </w:rPr>
        <w:t>AP</w:t>
      </w:r>
      <w:r w:rsidRPr="003771B3">
        <w:rPr>
          <w:rFonts w:ascii="Times New Roman" w:hAnsi="Times New Roman"/>
        </w:rPr>
        <w:t xml:space="preserve"> protocol stack and procedures, offering the fastest path to implementation. Deployment is simplified from a connectivity perspective, as it </w:t>
      </w:r>
      <w:r w:rsidR="00C65A0D" w:rsidRPr="003771B3">
        <w:rPr>
          <w:rFonts w:ascii="Times New Roman" w:hAnsi="Times New Roman" w:hint="eastAsia"/>
        </w:rPr>
        <w:t>copies</w:t>
      </w:r>
      <w:r w:rsidR="00E117AB" w:rsidRPr="003771B3">
        <w:rPr>
          <w:rFonts w:ascii="Times New Roman" w:hAnsi="Times New Roman" w:hint="eastAsia"/>
        </w:rPr>
        <w:t xml:space="preserve"> </w:t>
      </w:r>
      <w:r w:rsidRPr="003771B3">
        <w:rPr>
          <w:rFonts w:ascii="Times New Roman" w:hAnsi="Times New Roman"/>
        </w:rPr>
        <w:t xml:space="preserve">the </w:t>
      </w:r>
      <w:r w:rsidR="00C65A0D" w:rsidRPr="003771B3">
        <w:rPr>
          <w:rFonts w:ascii="Times New Roman" w:hAnsi="Times New Roman" w:hint="eastAsia"/>
        </w:rPr>
        <w:t xml:space="preserve">existing NG interface </w:t>
      </w:r>
      <w:r w:rsidRPr="003771B3">
        <w:rPr>
          <w:rFonts w:ascii="Times New Roman" w:hAnsi="Times New Roman"/>
        </w:rPr>
        <w:t>between gNB and AMF</w:t>
      </w:r>
      <w:r w:rsidR="00542092" w:rsidRPr="003771B3">
        <w:rPr>
          <w:rFonts w:ascii="Times New Roman" w:hAnsi="Times New Roman"/>
        </w:rPr>
        <w:t>.</w:t>
      </w:r>
      <w:r w:rsidR="006B1242" w:rsidRPr="003771B3">
        <w:rPr>
          <w:rFonts w:ascii="Times New Roman" w:hAnsi="Times New Roman" w:hint="eastAsia"/>
        </w:rPr>
        <w:t xml:space="preserve"> </w:t>
      </w:r>
    </w:p>
    <w:p w14:paraId="5348CCF3" w14:textId="190DE967" w:rsidR="00D145CB" w:rsidRPr="003771B3" w:rsidRDefault="007E641F" w:rsidP="006D4333">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2: </w:t>
      </w:r>
      <w:r w:rsidR="00514C93" w:rsidRPr="00514C93">
        <w:rPr>
          <w:rFonts w:ascii="Times New Roman" w:eastAsiaTheme="minorEastAsia" w:hAnsi="Times New Roman"/>
          <w:b/>
          <w:bCs/>
          <w:lang w:eastAsia="zh-CN"/>
        </w:rPr>
        <w:t>The principal benefit of Ambient-IoT like solution</w:t>
      </w:r>
      <w:r w:rsidR="00514C93">
        <w:rPr>
          <w:rFonts w:ascii="Times New Roman" w:eastAsiaTheme="minorEastAsia" w:hAnsi="Times New Roman" w:hint="eastAsia"/>
          <w:b/>
          <w:bCs/>
          <w:lang w:eastAsia="zh-CN"/>
        </w:rPr>
        <w:t xml:space="preserve"> </w:t>
      </w:r>
      <w:r w:rsidR="00514C93" w:rsidRPr="00514C93">
        <w:rPr>
          <w:rFonts w:ascii="Times New Roman" w:eastAsiaTheme="minorEastAsia" w:hAnsi="Times New Roman"/>
          <w:b/>
          <w:bCs/>
          <w:lang w:eastAsia="zh-CN"/>
        </w:rPr>
        <w:t>is the minimal standardization effort and maximum reuse</w:t>
      </w:r>
      <w:r w:rsidR="00D50C46">
        <w:rPr>
          <w:rFonts w:ascii="Times New Roman" w:eastAsiaTheme="minorEastAsia" w:hAnsi="Times New Roman" w:hint="eastAsia"/>
          <w:b/>
          <w:bCs/>
          <w:lang w:eastAsia="zh-CN"/>
        </w:rPr>
        <w:t xml:space="preserve">, </w:t>
      </w:r>
      <w:r w:rsidR="00D50C46" w:rsidRPr="00D50C46">
        <w:rPr>
          <w:rFonts w:ascii="Times New Roman" w:eastAsiaTheme="minorEastAsia" w:hAnsi="Times New Roman"/>
          <w:b/>
          <w:bCs/>
          <w:lang w:eastAsia="zh-CN"/>
        </w:rPr>
        <w:t>which leverages the entire existing NGAP protocol stack and procedures, offering the fastest path to implementation.</w:t>
      </w:r>
    </w:p>
    <w:p w14:paraId="1C5214BD" w14:textId="1A94145A" w:rsidR="005B126E" w:rsidRPr="003771B3" w:rsidRDefault="005B126E" w:rsidP="003771B3">
      <w:pPr>
        <w:spacing w:before="60" w:after="60"/>
        <w:rPr>
          <w:rStyle w:val="Strong"/>
          <w:rFonts w:ascii="Times New Roman" w:hAnsi="Times New Roman"/>
          <w:bCs w:val="0"/>
          <w:u w:val="single"/>
        </w:rPr>
      </w:pPr>
      <w:r w:rsidRPr="003771B3">
        <w:rPr>
          <w:rStyle w:val="Strong"/>
          <w:rFonts w:ascii="Times New Roman" w:hAnsi="Times New Roman"/>
          <w:bCs w:val="0"/>
          <w:u w:val="single"/>
        </w:rPr>
        <w:t xml:space="preserve">Option 3: </w:t>
      </w:r>
      <w:bookmarkStart w:id="6" w:name="_Hlk213354121"/>
      <w:r w:rsidRPr="003771B3">
        <w:rPr>
          <w:rStyle w:val="Strong"/>
          <w:rFonts w:ascii="Times New Roman" w:hAnsi="Times New Roman"/>
          <w:bCs w:val="0"/>
          <w:u w:val="single"/>
        </w:rPr>
        <w:t xml:space="preserve">Positioning-like </w:t>
      </w:r>
      <w:bookmarkEnd w:id="6"/>
      <w:r w:rsidR="006B0918" w:rsidRPr="003771B3">
        <w:rPr>
          <w:rStyle w:val="Strong"/>
          <w:rFonts w:ascii="Times New Roman" w:hAnsi="Times New Roman"/>
          <w:bCs w:val="0"/>
          <w:u w:val="single"/>
        </w:rPr>
        <w:t>solution</w:t>
      </w:r>
      <w:r w:rsidR="006B0918" w:rsidRPr="003771B3">
        <w:rPr>
          <w:rStyle w:val="Strong"/>
          <w:rFonts w:ascii="Times New Roman" w:hAnsi="Times New Roman" w:hint="eastAsia"/>
          <w:bCs w:val="0"/>
          <w:u w:val="single"/>
        </w:rPr>
        <w:t xml:space="preserve"> </w:t>
      </w:r>
    </w:p>
    <w:p w14:paraId="04448C06" w14:textId="47F1689F" w:rsidR="00924B8D" w:rsidRDefault="005B126E" w:rsidP="003771B3">
      <w:pPr>
        <w:spacing w:after="60"/>
        <w:rPr>
          <w:rFonts w:ascii="Times New Roman" w:hAnsi="Times New Roman"/>
          <w:lang w:eastAsia="zh-CN"/>
        </w:rPr>
      </w:pPr>
      <w:r w:rsidRPr="003771B3">
        <w:rPr>
          <w:rFonts w:ascii="Times New Roman" w:hAnsi="Times New Roman"/>
        </w:rPr>
        <w:t xml:space="preserve">This </w:t>
      </w:r>
      <w:r w:rsidR="006B0918" w:rsidRPr="003771B3">
        <w:rPr>
          <w:rFonts w:ascii="Times New Roman" w:hAnsi="Times New Roman" w:hint="eastAsia"/>
        </w:rPr>
        <w:t>solution</w:t>
      </w:r>
      <w:r w:rsidRPr="003771B3">
        <w:rPr>
          <w:rFonts w:ascii="Times New Roman" w:hAnsi="Times New Roman"/>
        </w:rPr>
        <w:t xml:space="preserve"> reuses the architectural pattern of positioning, where a new application protocol (NRSPa) is carried transparently over the existing NG interface. The AMF acts as a relay, forwarding the NRSPa messages between the gNB and SF without interpreting the content—functioning as a "sealed envelope".</w:t>
      </w:r>
      <w:r w:rsidR="006B0918" w:rsidRPr="003771B3">
        <w:rPr>
          <w:rFonts w:ascii="Times New Roman" w:hAnsi="Times New Roman" w:hint="eastAsia"/>
        </w:rPr>
        <w:t xml:space="preserve"> </w:t>
      </w:r>
      <w:r w:rsidR="0007231D" w:rsidRPr="003771B3">
        <w:rPr>
          <w:rFonts w:ascii="Times New Roman" w:hAnsi="Times New Roman" w:hint="eastAsia"/>
        </w:rPr>
        <w:t xml:space="preserve">This option will have an impact on AMF although AMF is </w:t>
      </w:r>
      <w:r w:rsidR="0007231D" w:rsidRPr="003771B3">
        <w:rPr>
          <w:rFonts w:ascii="Times New Roman" w:hAnsi="Times New Roman"/>
        </w:rPr>
        <w:t>transparently</w:t>
      </w:r>
      <w:r w:rsidR="008364C4" w:rsidRPr="003771B3">
        <w:rPr>
          <w:rFonts w:ascii="Times New Roman" w:hAnsi="Times New Roman" w:hint="eastAsia"/>
        </w:rPr>
        <w:t xml:space="preserve"> transmission between the SF and gNB. From the </w:t>
      </w:r>
      <w:r w:rsidR="006B0918" w:rsidRPr="003771B3">
        <w:rPr>
          <w:rFonts w:ascii="Times New Roman" w:hAnsi="Times New Roman"/>
        </w:rPr>
        <w:t>operator’s</w:t>
      </w:r>
      <w:r w:rsidR="008364C4" w:rsidRPr="003771B3">
        <w:rPr>
          <w:rFonts w:ascii="Times New Roman" w:hAnsi="Times New Roman" w:hint="eastAsia"/>
        </w:rPr>
        <w:t xml:space="preserve"> </w:t>
      </w:r>
      <w:r w:rsidR="0004376B" w:rsidRPr="003771B3">
        <w:rPr>
          <w:rFonts w:ascii="Times New Roman" w:hAnsi="Times New Roman" w:hint="eastAsia"/>
        </w:rPr>
        <w:t>perspective</w:t>
      </w:r>
      <w:r w:rsidR="008364C4" w:rsidRPr="003771B3">
        <w:rPr>
          <w:rFonts w:ascii="Times New Roman" w:hAnsi="Times New Roman" w:hint="eastAsia"/>
        </w:rPr>
        <w:t xml:space="preserve">, </w:t>
      </w:r>
      <w:r w:rsidR="0004376B" w:rsidRPr="003771B3">
        <w:rPr>
          <w:rFonts w:ascii="Times New Roman" w:hAnsi="Times New Roman" w:hint="eastAsia"/>
        </w:rPr>
        <w:t>t</w:t>
      </w:r>
      <w:r w:rsidR="0004376B" w:rsidRPr="003771B3">
        <w:rPr>
          <w:rFonts w:ascii="Times New Roman" w:hAnsi="Times New Roman"/>
        </w:rPr>
        <w:t xml:space="preserve">he deployment of 5G-A sensing is primarily targeted at </w:t>
      </w:r>
      <w:r w:rsidR="0004376B" w:rsidRPr="003771B3">
        <w:rPr>
          <w:rFonts w:ascii="Times New Roman" w:hAnsi="Times New Roman" w:hint="eastAsia"/>
        </w:rPr>
        <w:t>To</w:t>
      </w:r>
      <w:r w:rsidR="00FD646E">
        <w:rPr>
          <w:rFonts w:ascii="Times New Roman" w:hAnsi="Times New Roman" w:hint="eastAsia"/>
          <w:lang w:eastAsia="zh-CN"/>
        </w:rPr>
        <w:t xml:space="preserve"> </w:t>
      </w:r>
      <w:r w:rsidR="0004376B" w:rsidRPr="003771B3">
        <w:rPr>
          <w:rFonts w:ascii="Times New Roman" w:hAnsi="Times New Roman"/>
        </w:rPr>
        <w:t>B</w:t>
      </w:r>
      <w:r w:rsidR="0004376B" w:rsidRPr="003771B3">
        <w:rPr>
          <w:rFonts w:ascii="Times New Roman" w:hAnsi="Times New Roman" w:hint="eastAsia"/>
        </w:rPr>
        <w:t xml:space="preserve"> business</w:t>
      </w:r>
      <w:r w:rsidR="0004376B" w:rsidRPr="003771B3">
        <w:rPr>
          <w:rFonts w:ascii="Times New Roman" w:hAnsi="Times New Roman"/>
        </w:rPr>
        <w:t xml:space="preserve"> and will remain limited in scale</w:t>
      </w:r>
      <w:r w:rsidR="0004376B" w:rsidRPr="003771B3">
        <w:rPr>
          <w:rFonts w:ascii="Times New Roman" w:hAnsi="Times New Roman" w:hint="eastAsia"/>
        </w:rPr>
        <w:t xml:space="preserve"> and</w:t>
      </w:r>
      <w:r w:rsidR="0004376B" w:rsidRPr="003771B3">
        <w:rPr>
          <w:rFonts w:ascii="Times New Roman" w:hAnsi="Times New Roman"/>
        </w:rPr>
        <w:t xml:space="preserve"> </w:t>
      </w:r>
      <w:r w:rsidR="00FD646E">
        <w:rPr>
          <w:rFonts w:ascii="Times New Roman" w:hAnsi="Times New Roman" w:hint="eastAsia"/>
          <w:lang w:eastAsia="zh-CN"/>
        </w:rPr>
        <w:t xml:space="preserve">is expected </w:t>
      </w:r>
      <w:r w:rsidR="0004376B" w:rsidRPr="003771B3">
        <w:rPr>
          <w:rFonts w:ascii="Times New Roman" w:hAnsi="Times New Roman"/>
        </w:rPr>
        <w:t>be deployed independently</w:t>
      </w:r>
      <w:r w:rsidR="006B0918" w:rsidRPr="003771B3">
        <w:rPr>
          <w:rFonts w:ascii="Times New Roman" w:hAnsi="Times New Roman" w:hint="eastAsia"/>
        </w:rPr>
        <w:t xml:space="preserve"> from the </w:t>
      </w:r>
      <w:r w:rsidR="006B0918" w:rsidRPr="003771B3">
        <w:rPr>
          <w:rFonts w:ascii="Times New Roman" w:hAnsi="Times New Roman"/>
        </w:rPr>
        <w:t>commercial network</w:t>
      </w:r>
      <w:r w:rsidR="0004376B" w:rsidRPr="003771B3">
        <w:rPr>
          <w:rFonts w:ascii="Times New Roman" w:hAnsi="Times New Roman" w:hint="eastAsia"/>
        </w:rPr>
        <w:t>. As</w:t>
      </w:r>
      <w:r w:rsidR="006B0918" w:rsidRPr="003771B3">
        <w:rPr>
          <w:rFonts w:ascii="Times New Roman" w:hAnsi="Times New Roman" w:hint="eastAsia"/>
        </w:rPr>
        <w:t xml:space="preserve"> stated in the SID,</w:t>
      </w:r>
      <w:r w:rsidR="0004376B" w:rsidRPr="003771B3">
        <w:rPr>
          <w:rFonts w:ascii="Times New Roman" w:hAnsi="Times New Roman"/>
        </w:rPr>
        <w:t xml:space="preserve"> </w:t>
      </w:r>
      <w:r w:rsidR="006B0918" w:rsidRPr="003771B3">
        <w:rPr>
          <w:rFonts w:ascii="Times New Roman" w:hAnsi="Times New Roman" w:hint="eastAsia"/>
        </w:rPr>
        <w:t>the study of ISAC in NR</w:t>
      </w:r>
      <w:r w:rsidR="0004376B" w:rsidRPr="003771B3">
        <w:rPr>
          <w:rFonts w:ascii="Times New Roman" w:hAnsi="Times New Roman"/>
        </w:rPr>
        <w:t xml:space="preserve"> does not involve using UEs as sensing entities.</w:t>
      </w:r>
      <w:r w:rsidR="00FD646E">
        <w:rPr>
          <w:rFonts w:ascii="Times New Roman" w:hAnsi="Times New Roman" w:hint="eastAsia"/>
          <w:lang w:eastAsia="zh-CN"/>
        </w:rPr>
        <w:t xml:space="preserve"> </w:t>
      </w:r>
      <w:r w:rsidR="00FD646E" w:rsidRPr="00FD646E">
        <w:rPr>
          <w:rFonts w:ascii="Times New Roman" w:hAnsi="Times New Roman"/>
          <w:lang w:eastAsia="zh-CN"/>
        </w:rPr>
        <w:t>The main drawback of this solution is that it imposes an impact on the AMF, which contradicts the operator's requirement to keep the commercial core network completely unaffected.</w:t>
      </w:r>
    </w:p>
    <w:p w14:paraId="5DEB2189" w14:textId="0833D9EB" w:rsidR="00E65A19" w:rsidRPr="003771B3" w:rsidRDefault="00E65A19" w:rsidP="003771B3">
      <w:pPr>
        <w:spacing w:after="60"/>
        <w:rPr>
          <w:rFonts w:ascii="Times New Roman" w:hAnsi="Times New Roman"/>
        </w:rPr>
      </w:pPr>
      <w:r>
        <w:rPr>
          <w:rFonts w:ascii="Times New Roman" w:eastAsiaTheme="minorEastAsia" w:hAnsi="Times New Roman" w:hint="eastAsia"/>
          <w:b/>
          <w:bCs/>
          <w:lang w:eastAsia="zh-CN"/>
        </w:rPr>
        <w:lastRenderedPageBreak/>
        <w:t xml:space="preserve">Observation 3: </w:t>
      </w:r>
      <w:r w:rsidR="00FD646E" w:rsidRPr="00FD646E">
        <w:rPr>
          <w:rFonts w:ascii="Times New Roman" w:hAnsi="Times New Roman"/>
          <w:b/>
          <w:bCs/>
          <w:lang w:eastAsia="zh-CN"/>
        </w:rPr>
        <w:t>The main drawback of</w:t>
      </w:r>
      <w:r w:rsidR="00FD646E" w:rsidRPr="00FD646E">
        <w:rPr>
          <w:rFonts w:ascii="Times New Roman" w:hAnsi="Times New Roman"/>
          <w:lang w:eastAsia="zh-CN"/>
        </w:rPr>
        <w:t xml:space="preserve"> </w:t>
      </w:r>
      <w:r w:rsidR="00FD646E">
        <w:rPr>
          <w:rFonts w:ascii="Times New Roman" w:eastAsiaTheme="minorEastAsia" w:hAnsi="Times New Roman" w:hint="eastAsia"/>
          <w:b/>
          <w:bCs/>
          <w:lang w:eastAsia="zh-CN"/>
        </w:rPr>
        <w:t xml:space="preserve">the </w:t>
      </w:r>
      <w:r w:rsidR="00FD646E" w:rsidRPr="00FD646E">
        <w:rPr>
          <w:rFonts w:ascii="Times New Roman" w:eastAsiaTheme="minorEastAsia" w:hAnsi="Times New Roman"/>
          <w:b/>
          <w:bCs/>
          <w:lang w:eastAsia="zh-CN"/>
        </w:rPr>
        <w:t>Positioning-like solution</w:t>
      </w:r>
      <w:r w:rsidR="00FD646E">
        <w:rPr>
          <w:rFonts w:ascii="Times New Roman" w:eastAsiaTheme="minorEastAsia" w:hAnsi="Times New Roman" w:hint="eastAsia"/>
          <w:b/>
          <w:bCs/>
          <w:lang w:eastAsia="zh-CN"/>
        </w:rPr>
        <w:t xml:space="preserve"> </w:t>
      </w:r>
      <w:r w:rsidR="00CA5C41" w:rsidRPr="00CA5C41">
        <w:rPr>
          <w:rFonts w:ascii="Times New Roman" w:eastAsiaTheme="minorEastAsia" w:hAnsi="Times New Roman"/>
          <w:b/>
          <w:bCs/>
          <w:lang w:eastAsia="zh-CN"/>
        </w:rPr>
        <w:t>is that it imposes an impact on the AMF, which contradicts the operator's requirement to keep the commercial core network completely unaffected.</w:t>
      </w:r>
      <w:r w:rsidR="00FD646E">
        <w:rPr>
          <w:rFonts w:ascii="Times New Roman" w:eastAsiaTheme="minorEastAsia" w:hAnsi="Times New Roman" w:hint="eastAsia"/>
          <w:b/>
          <w:bCs/>
          <w:lang w:eastAsia="zh-CN"/>
        </w:rPr>
        <w:t xml:space="preserve"> </w:t>
      </w:r>
    </w:p>
    <w:p w14:paraId="3ACAB09F" w14:textId="24790096" w:rsidR="002162D6" w:rsidRDefault="00514C93" w:rsidP="006D4333">
      <w:pPr>
        <w:spacing w:after="60"/>
        <w:rPr>
          <w:rFonts w:ascii="Times New Roman" w:eastAsiaTheme="minorEastAsia" w:hAnsi="Times New Roman"/>
          <w:b/>
          <w:bCs/>
          <w:lang w:eastAsia="zh-CN"/>
        </w:rPr>
      </w:pPr>
      <w:r w:rsidRPr="00DF646C">
        <w:rPr>
          <w:rFonts w:ascii="Times New Roman" w:hAnsi="Times New Roman"/>
          <w:lang w:eastAsia="zh-CN"/>
        </w:rPr>
        <w:t xml:space="preserve">From our </w:t>
      </w:r>
      <w:r w:rsidR="008A3531">
        <w:rPr>
          <w:rFonts w:ascii="Times New Roman" w:hAnsi="Times New Roman" w:hint="eastAsia"/>
          <w:lang w:eastAsia="zh-CN"/>
        </w:rPr>
        <w:t>perspective</w:t>
      </w:r>
      <w:r w:rsidRPr="00DF646C">
        <w:rPr>
          <w:rFonts w:ascii="Times New Roman" w:hAnsi="Times New Roman"/>
          <w:lang w:eastAsia="zh-CN"/>
        </w:rPr>
        <w:t xml:space="preserve">, </w:t>
      </w:r>
      <w:r w:rsidR="008A3531">
        <w:rPr>
          <w:rFonts w:ascii="Times New Roman" w:hAnsi="Times New Roman" w:hint="eastAsia"/>
          <w:lang w:eastAsia="zh-CN"/>
        </w:rPr>
        <w:t>both</w:t>
      </w:r>
      <w:r w:rsidRPr="00DF646C">
        <w:rPr>
          <w:rFonts w:ascii="Times New Roman" w:hAnsi="Times New Roman"/>
          <w:lang w:eastAsia="zh-CN"/>
        </w:rPr>
        <w:t xml:space="preserve"> new interface solution</w:t>
      </w:r>
      <w:r w:rsidR="008A3531">
        <w:rPr>
          <w:rFonts w:ascii="Times New Roman" w:hAnsi="Times New Roman" w:hint="eastAsia"/>
          <w:lang w:eastAsia="zh-CN"/>
        </w:rPr>
        <w:t xml:space="preserve"> and </w:t>
      </w:r>
      <w:r w:rsidR="008A3531" w:rsidRPr="008A3531">
        <w:rPr>
          <w:rFonts w:ascii="Times New Roman" w:hAnsi="Times New Roman"/>
          <w:lang w:eastAsia="zh-CN"/>
        </w:rPr>
        <w:t>Ambient-IoT like solution</w:t>
      </w:r>
      <w:r w:rsidR="008A3531">
        <w:rPr>
          <w:rFonts w:ascii="Times New Roman" w:hAnsi="Times New Roman" w:hint="eastAsia"/>
          <w:lang w:eastAsia="zh-CN"/>
        </w:rPr>
        <w:t xml:space="preserve"> are </w:t>
      </w:r>
      <w:r w:rsidR="008A3531">
        <w:rPr>
          <w:rFonts w:ascii="Times New Roman" w:hAnsi="Times New Roman"/>
          <w:lang w:eastAsia="zh-CN"/>
        </w:rPr>
        <w:t>acceptable</w:t>
      </w:r>
      <w:r w:rsidR="008A3531">
        <w:rPr>
          <w:rFonts w:ascii="Times New Roman" w:hAnsi="Times New Roman" w:hint="eastAsia"/>
          <w:lang w:eastAsia="zh-CN"/>
        </w:rPr>
        <w:t xml:space="preserve"> </w:t>
      </w:r>
      <w:r w:rsidR="008A3531">
        <w:rPr>
          <w:rFonts w:ascii="Times New Roman" w:hAnsi="Times New Roman"/>
          <w:lang w:eastAsia="zh-CN"/>
        </w:rPr>
        <w:t>for</w:t>
      </w:r>
      <w:r w:rsidR="008A3531">
        <w:rPr>
          <w:rFonts w:ascii="Times New Roman" w:hAnsi="Times New Roman" w:hint="eastAsia"/>
          <w:lang w:eastAsia="zh-CN"/>
        </w:rPr>
        <w:t xml:space="preserve"> us to be the </w:t>
      </w:r>
      <w:r w:rsidR="008A3531" w:rsidRPr="008A3531">
        <w:rPr>
          <w:rFonts w:ascii="Times New Roman" w:hAnsi="Times New Roman"/>
          <w:lang w:eastAsia="zh-CN"/>
        </w:rPr>
        <w:t>5G-A Sensing Control Plane Protocol Stack</w:t>
      </w:r>
      <w:r w:rsidR="002162D6" w:rsidRPr="000D1333">
        <w:rPr>
          <w:rFonts w:ascii="Times New Roman" w:eastAsiaTheme="minorEastAsia" w:hAnsi="Times New Roman"/>
          <w:lang w:eastAsia="zh-CN"/>
        </w:rPr>
        <w:t>.</w:t>
      </w:r>
      <w:r w:rsidR="008A3531" w:rsidRPr="000D1333">
        <w:rPr>
          <w:rFonts w:ascii="Times New Roman" w:eastAsiaTheme="minorEastAsia" w:hAnsi="Times New Roman" w:hint="eastAsia"/>
          <w:lang w:eastAsia="zh-CN"/>
        </w:rPr>
        <w:t xml:space="preserve"> </w:t>
      </w:r>
      <w:r w:rsidR="000D1333">
        <w:rPr>
          <w:rFonts w:ascii="Times New Roman" w:eastAsiaTheme="minorEastAsia" w:hAnsi="Times New Roman" w:hint="eastAsia"/>
          <w:lang w:eastAsia="zh-CN"/>
        </w:rPr>
        <w:t xml:space="preserve">Based on the above analysis, we </w:t>
      </w:r>
      <w:r w:rsidR="00FC7B0F">
        <w:rPr>
          <w:rFonts w:ascii="Times New Roman" w:eastAsiaTheme="minorEastAsia" w:hAnsi="Times New Roman" w:hint="eastAsia"/>
          <w:lang w:eastAsia="zh-CN"/>
        </w:rPr>
        <w:t>support</w:t>
      </w:r>
      <w:r w:rsidR="000D1333">
        <w:rPr>
          <w:rFonts w:ascii="Times New Roman" w:eastAsiaTheme="minorEastAsia" w:hAnsi="Times New Roman" w:hint="eastAsia"/>
          <w:lang w:eastAsia="zh-CN"/>
        </w:rPr>
        <w:t xml:space="preserve"> to reuse the NG interface or introduce a new Nx interface </w:t>
      </w:r>
      <w:r w:rsidR="00FC7B0F">
        <w:rPr>
          <w:rFonts w:ascii="Times New Roman" w:eastAsiaTheme="minorEastAsia" w:hAnsi="Times New Roman" w:hint="eastAsia"/>
          <w:lang w:eastAsia="zh-CN"/>
        </w:rPr>
        <w:t xml:space="preserve">which </w:t>
      </w:r>
      <w:r w:rsidR="00FC7B0F">
        <w:rPr>
          <w:rFonts w:ascii="Times New Roman" w:hAnsi="Times New Roman" w:hint="eastAsia"/>
          <w:lang w:eastAsia="zh-CN"/>
        </w:rPr>
        <w:t>is</w:t>
      </w:r>
      <w:r w:rsidR="00FC7B0F" w:rsidRPr="00DF646C">
        <w:rPr>
          <w:rFonts w:ascii="Times New Roman" w:hAnsi="Times New Roman"/>
        </w:rPr>
        <w:t xml:space="preserve"> similar </w:t>
      </w:r>
      <w:r w:rsidR="00FC7B0F">
        <w:rPr>
          <w:rFonts w:ascii="Times New Roman" w:hAnsi="Times New Roman" w:hint="eastAsia"/>
          <w:lang w:eastAsia="zh-CN"/>
        </w:rPr>
        <w:t>with</w:t>
      </w:r>
      <w:r w:rsidR="00FC7B0F" w:rsidRPr="00DF646C">
        <w:rPr>
          <w:rFonts w:ascii="Times New Roman" w:hAnsi="Times New Roman"/>
        </w:rPr>
        <w:t xml:space="preserve"> </w:t>
      </w:r>
      <w:r w:rsidR="00FC7B0F" w:rsidRPr="00DF646C">
        <w:rPr>
          <w:rFonts w:ascii="Times New Roman" w:hAnsi="Times New Roman"/>
          <w:lang w:eastAsia="zh-CN"/>
        </w:rPr>
        <w:t>NG</w:t>
      </w:r>
      <w:r w:rsidR="00FC7B0F">
        <w:rPr>
          <w:rFonts w:ascii="Times New Roman" w:hAnsi="Times New Roman" w:hint="eastAsia"/>
          <w:lang w:eastAsia="zh-CN"/>
        </w:rPr>
        <w:t xml:space="preserve">-C interface </w:t>
      </w:r>
      <w:r w:rsidR="00FC7B0F" w:rsidRPr="00FC7B0F">
        <w:rPr>
          <w:rFonts w:ascii="Times New Roman" w:hAnsi="Times New Roman"/>
          <w:lang w:eastAsia="zh-CN"/>
        </w:rPr>
        <w:t>where the basic signalling procedures can be referred the NGAP protocol</w:t>
      </w:r>
      <w:r w:rsidR="00FC7B0F">
        <w:rPr>
          <w:rFonts w:ascii="Times New Roman" w:hAnsi="Times New Roman" w:hint="eastAsia"/>
          <w:lang w:eastAsia="zh-CN"/>
        </w:rPr>
        <w:t>.</w:t>
      </w:r>
    </w:p>
    <w:p w14:paraId="2D585BA0" w14:textId="6D8E4830" w:rsidR="00542092" w:rsidRPr="003771B3" w:rsidRDefault="006B0918" w:rsidP="006D4333">
      <w:pPr>
        <w:spacing w:after="60"/>
        <w:rPr>
          <w:rFonts w:ascii="Times New Roman" w:eastAsiaTheme="minorEastAsia" w:hAnsi="Times New Roman"/>
          <w:b/>
          <w:bCs/>
          <w:lang w:eastAsia="zh-CN"/>
        </w:rPr>
      </w:pPr>
      <w:r w:rsidRPr="003771B3">
        <w:rPr>
          <w:rFonts w:ascii="Times New Roman" w:eastAsiaTheme="minorEastAsia" w:hAnsi="Times New Roman" w:hint="eastAsia"/>
          <w:b/>
          <w:bCs/>
          <w:lang w:eastAsia="zh-CN"/>
        </w:rPr>
        <w:t xml:space="preserve">Proposal </w:t>
      </w:r>
      <w:r w:rsidR="00FC7B0F">
        <w:rPr>
          <w:rFonts w:ascii="Times New Roman" w:eastAsiaTheme="minorEastAsia" w:hAnsi="Times New Roman" w:hint="eastAsia"/>
          <w:b/>
          <w:bCs/>
          <w:lang w:eastAsia="zh-CN"/>
        </w:rPr>
        <w:t>4</w:t>
      </w:r>
      <w:r w:rsidR="00E117AB" w:rsidRPr="003771B3">
        <w:rPr>
          <w:rFonts w:ascii="Times New Roman" w:eastAsiaTheme="minorEastAsia" w:hAnsi="Times New Roman" w:hint="eastAsia"/>
          <w:b/>
          <w:bCs/>
          <w:lang w:eastAsia="zh-CN"/>
        </w:rPr>
        <w:t xml:space="preserve">: </w:t>
      </w:r>
      <w:r w:rsidR="00FC7B0F">
        <w:rPr>
          <w:rFonts w:ascii="Times New Roman" w:eastAsiaTheme="minorEastAsia" w:hAnsi="Times New Roman" w:hint="eastAsia"/>
          <w:b/>
          <w:bCs/>
          <w:lang w:eastAsia="zh-CN"/>
        </w:rPr>
        <w:t>S</w:t>
      </w:r>
      <w:r w:rsidR="00FC7B0F" w:rsidRPr="00FC7B0F">
        <w:rPr>
          <w:rFonts w:ascii="Times New Roman" w:eastAsiaTheme="minorEastAsia" w:hAnsi="Times New Roman"/>
          <w:b/>
          <w:bCs/>
          <w:lang w:eastAsia="zh-CN"/>
        </w:rPr>
        <w:t>upport to reuse the NG interface or introduce a new Nx interface which is similar with NG-C interface.</w:t>
      </w:r>
    </w:p>
    <w:p w14:paraId="40A08BA4" w14:textId="473CEE12" w:rsidR="00C65A0D" w:rsidRPr="00C65A0D" w:rsidRDefault="006B0918" w:rsidP="00A2186C">
      <w:pPr>
        <w:pStyle w:val="Heading2"/>
        <w:spacing w:after="60"/>
      </w:pPr>
      <w:r>
        <w:rPr>
          <w:rFonts w:hint="eastAsia"/>
        </w:rPr>
        <w:t>2.3</w:t>
      </w:r>
      <w:r>
        <w:tab/>
      </w:r>
      <w:bookmarkStart w:id="7" w:name="_Hlk213369778"/>
      <w:r w:rsidR="00C65A0D">
        <w:t xml:space="preserve"> </w:t>
      </w:r>
      <w:bookmarkEnd w:id="7"/>
      <w:r w:rsidR="00EF7CA1">
        <w:rPr>
          <w:rFonts w:hint="eastAsia"/>
        </w:rPr>
        <w:t xml:space="preserve">Sensing </w:t>
      </w:r>
      <w:r w:rsidR="004850C3">
        <w:rPr>
          <w:rFonts w:hint="eastAsia"/>
        </w:rPr>
        <w:t>Measurement</w:t>
      </w:r>
      <w:r w:rsidR="00A2186C">
        <w:rPr>
          <w:rFonts w:hint="eastAsia"/>
        </w:rPr>
        <w:t xml:space="preserve"> </w:t>
      </w:r>
      <w:r w:rsidR="00486556">
        <w:rPr>
          <w:rFonts w:hint="eastAsia"/>
        </w:rPr>
        <w:t>Report</w:t>
      </w:r>
    </w:p>
    <w:p w14:paraId="016F5F31" w14:textId="62C0A562" w:rsidR="00A2186C" w:rsidRDefault="00A2186C" w:rsidP="00FC7B0F">
      <w:pPr>
        <w:spacing w:after="60"/>
        <w:rPr>
          <w:rFonts w:ascii="Times New Roman" w:hAnsi="Times New Roman"/>
          <w:lang w:eastAsia="zh-CN"/>
        </w:rPr>
      </w:pPr>
      <w:r>
        <w:rPr>
          <w:rFonts w:ascii="Times New Roman" w:hAnsi="Times New Roman" w:hint="eastAsia"/>
          <w:lang w:eastAsia="zh-CN"/>
        </w:rPr>
        <w:t xml:space="preserve">The sensing </w:t>
      </w:r>
      <w:r w:rsidR="004850C3">
        <w:rPr>
          <w:rFonts w:ascii="Times New Roman" w:hAnsi="Times New Roman" w:hint="eastAsia"/>
          <w:lang w:eastAsia="zh-CN"/>
        </w:rPr>
        <w:t xml:space="preserve">measurement </w:t>
      </w:r>
      <w:r w:rsidR="00486556">
        <w:rPr>
          <w:rFonts w:ascii="Times New Roman" w:hAnsi="Times New Roman" w:hint="eastAsia"/>
          <w:lang w:eastAsia="zh-CN"/>
        </w:rPr>
        <w:t xml:space="preserve">report </w:t>
      </w:r>
      <w:r>
        <w:rPr>
          <w:rFonts w:ascii="Times New Roman" w:hAnsi="Times New Roman" w:hint="eastAsia"/>
          <w:lang w:eastAsia="zh-CN"/>
        </w:rPr>
        <w:t xml:space="preserve">is mainly discussed in RAN1 with four levels of </w:t>
      </w:r>
      <w:r w:rsidRPr="00A2186C">
        <w:rPr>
          <w:rFonts w:ascii="Times New Roman" w:hAnsi="Times New Roman"/>
          <w:lang w:eastAsia="zh-CN"/>
        </w:rPr>
        <w:t>according to different products of sensing processing</w:t>
      </w:r>
      <w:r>
        <w:rPr>
          <w:rFonts w:ascii="Times New Roman" w:hAnsi="Times New Roman" w:hint="eastAsia"/>
          <w:lang w:eastAsia="zh-CN"/>
        </w:rPr>
        <w:t>. In the RAN1 latest TR</w:t>
      </w:r>
      <w:r w:rsidR="00D05D9F">
        <w:rPr>
          <w:rFonts w:ascii="Times New Roman" w:hAnsi="Times New Roman" w:hint="eastAsia"/>
          <w:lang w:eastAsia="zh-CN"/>
        </w:rPr>
        <w:t xml:space="preserve"> </w:t>
      </w:r>
      <w:r w:rsidR="00D05D9F">
        <w:rPr>
          <w:rFonts w:ascii="Times New Roman" w:hAnsi="Times New Roman" w:hint="eastAsia"/>
          <w:vertAlign w:val="superscript"/>
          <w:lang w:eastAsia="zh-CN"/>
        </w:rPr>
        <w:t>[4]</w:t>
      </w:r>
      <w:r>
        <w:rPr>
          <w:rFonts w:ascii="Times New Roman" w:hAnsi="Times New Roman" w:hint="eastAsia"/>
          <w:lang w:eastAsia="zh-CN"/>
        </w:rPr>
        <w:t>, the definition</w:t>
      </w:r>
      <w:r w:rsidR="00E42725">
        <w:rPr>
          <w:rFonts w:ascii="Times New Roman" w:hAnsi="Times New Roman" w:hint="eastAsia"/>
          <w:lang w:eastAsia="zh-CN"/>
        </w:rPr>
        <w:t>s</w:t>
      </w:r>
      <w:r>
        <w:rPr>
          <w:rFonts w:ascii="Times New Roman" w:hAnsi="Times New Roman" w:hint="eastAsia"/>
          <w:lang w:eastAsia="zh-CN"/>
        </w:rPr>
        <w:t xml:space="preserve"> of four level sensing measurements are captured below:</w:t>
      </w:r>
    </w:p>
    <w:tbl>
      <w:tblPr>
        <w:tblStyle w:val="TableGrid"/>
        <w:tblW w:w="0" w:type="auto"/>
        <w:tblLook w:val="04A0" w:firstRow="1" w:lastRow="0" w:firstColumn="1" w:lastColumn="0" w:noHBand="0" w:noVBand="1"/>
      </w:tblPr>
      <w:tblGrid>
        <w:gridCol w:w="9631"/>
      </w:tblGrid>
      <w:tr w:rsidR="00A2186C" w14:paraId="3E18BB41" w14:textId="77777777" w:rsidTr="00A2186C">
        <w:tc>
          <w:tcPr>
            <w:tcW w:w="9631" w:type="dxa"/>
          </w:tcPr>
          <w:p w14:paraId="0076964A" w14:textId="77777777" w:rsidR="00A2186C" w:rsidRPr="00A2186C" w:rsidRDefault="00A2186C" w:rsidP="00A2186C">
            <w:pPr>
              <w:tabs>
                <w:tab w:val="left" w:pos="0"/>
              </w:tabs>
              <w:rPr>
                <w:rFonts w:ascii="Times New Roman" w:eastAsia="MS Mincho" w:hAnsi="Times New Roman"/>
                <w:lang w:eastAsia="ja-JP"/>
              </w:rPr>
            </w:pPr>
            <w:r w:rsidRPr="00A2186C">
              <w:rPr>
                <w:rFonts w:ascii="Times New Roman" w:eastAsiaTheme="minorEastAsia" w:hAnsi="Times New Roman"/>
                <w:lang w:eastAsia="zh-CN"/>
              </w:rPr>
              <w:t xml:space="preserve">From physical layer perspective, the following measurements that may be reported from RAN are identified in the study of NR ISAC. </w:t>
            </w:r>
          </w:p>
          <w:p w14:paraId="60703361" w14:textId="77777777" w:rsidR="00A2186C" w:rsidRPr="00A2186C" w:rsidRDefault="00A2186C" w:rsidP="00A2186C">
            <w:pPr>
              <w:pStyle w:val="B1"/>
              <w:rPr>
                <w:rFonts w:ascii="Times New Roman" w:hAnsi="Times New Roman"/>
                <w:lang w:eastAsia="zh-CN"/>
              </w:rPr>
            </w:pPr>
            <w:r w:rsidRPr="00A2186C">
              <w:rPr>
                <w:rFonts w:ascii="Times New Roman" w:hAnsi="Times New Roman"/>
              </w:rPr>
              <w:t>-</w:t>
            </w:r>
            <w:r w:rsidRPr="00A2186C">
              <w:rPr>
                <w:rFonts w:ascii="Times New Roman" w:hAnsi="Times New Roman"/>
              </w:rPr>
              <w:tab/>
            </w:r>
            <w:r w:rsidRPr="00A2186C">
              <w:rPr>
                <w:rFonts w:ascii="Times New Roman" w:hAnsi="Times New Roman"/>
                <w:lang w:eastAsia="zh-CN"/>
              </w:rPr>
              <w:t xml:space="preserve">Level A: Raw data </w:t>
            </w:r>
            <w:r w:rsidRPr="00A2186C">
              <w:rPr>
                <w:rFonts w:ascii="Times New Roman" w:eastAsiaTheme="minorEastAsia" w:hAnsi="Times New Roman"/>
                <w:lang w:eastAsia="zh-CN"/>
              </w:rPr>
              <w:t>per Tx antenna port per OFDM symbol per</w:t>
            </w:r>
            <w:r w:rsidRPr="00A2186C">
              <w:rPr>
                <w:rFonts w:ascii="Times New Roman" w:hAnsi="Times New Roman"/>
                <w:lang w:eastAsia="zh-CN"/>
              </w:rPr>
              <w:t xml:space="preserve"> RX antenna port</w:t>
            </w:r>
            <w:r w:rsidRPr="00A2186C">
              <w:rPr>
                <w:rFonts w:ascii="Times New Roman" w:eastAsiaTheme="minorEastAsia" w:hAnsi="Times New Roman"/>
                <w:lang w:eastAsia="zh-CN"/>
              </w:rPr>
              <w:t xml:space="preserve"> per TRP </w:t>
            </w:r>
            <w:r w:rsidRPr="00A2186C">
              <w:rPr>
                <w:rFonts w:ascii="Times New Roman" w:hAnsi="Times New Roman"/>
                <w:lang w:eastAsia="zh-CN"/>
              </w:rPr>
              <w:t>for a given time stamp</w:t>
            </w:r>
          </w:p>
          <w:p w14:paraId="4AFA98D6" w14:textId="77777777" w:rsidR="00A2186C" w:rsidRPr="00A2186C" w:rsidRDefault="00A2186C" w:rsidP="00A2186C">
            <w:pPr>
              <w:pStyle w:val="B1"/>
              <w:rPr>
                <w:rFonts w:ascii="Times New Roman" w:hAnsi="Times New Roman"/>
                <w:lang w:eastAsia="zh-CN"/>
              </w:rPr>
            </w:pPr>
            <w:r w:rsidRPr="00A2186C">
              <w:rPr>
                <w:rFonts w:ascii="Times New Roman" w:hAnsi="Times New Roman"/>
              </w:rPr>
              <w:t>-</w:t>
            </w:r>
            <w:r w:rsidRPr="00A2186C">
              <w:rPr>
                <w:rFonts w:ascii="Times New Roman" w:hAnsi="Times New Roman"/>
              </w:rPr>
              <w:tab/>
            </w:r>
            <w:r w:rsidRPr="00A2186C">
              <w:rPr>
                <w:rFonts w:ascii="Times New Roman" w:hAnsi="Times New Roman"/>
                <w:lang w:eastAsia="zh-CN"/>
              </w:rPr>
              <w:t>Level B: Amplitude and phase profile of delay, and/or Doppler, and/or angle per TRP for a given time stamp by using window</w:t>
            </w:r>
            <w:r w:rsidRPr="00A2186C">
              <w:rPr>
                <w:rFonts w:ascii="Times New Roman" w:eastAsia="MS Mincho" w:hAnsi="Times New Roman"/>
                <w:lang w:eastAsia="ja-JP"/>
              </w:rPr>
              <w:t>(s)</w:t>
            </w:r>
            <w:r w:rsidRPr="00A2186C">
              <w:rPr>
                <w:rFonts w:ascii="Times New Roman" w:hAnsi="Times New Roman"/>
                <w:lang w:eastAsia="zh-CN"/>
              </w:rPr>
              <w:t xml:space="preserve"> of the </w:t>
            </w:r>
            <w:r w:rsidRPr="00A2186C">
              <w:rPr>
                <w:rFonts w:ascii="Times New Roman" w:eastAsia="MS Mincho" w:hAnsi="Times New Roman"/>
                <w:lang w:eastAsia="ja-JP"/>
              </w:rPr>
              <w:t>[</w:t>
            </w:r>
            <w:r w:rsidRPr="00A2186C">
              <w:rPr>
                <w:rFonts w:ascii="Times New Roman" w:hAnsi="Times New Roman"/>
                <w:lang w:eastAsia="zh-CN"/>
              </w:rPr>
              <w:t>consecutive</w:t>
            </w:r>
            <w:r w:rsidRPr="00A2186C">
              <w:rPr>
                <w:rFonts w:ascii="Times New Roman" w:eastAsia="MS Mincho" w:hAnsi="Times New Roman"/>
                <w:lang w:eastAsia="ja-JP"/>
              </w:rPr>
              <w:t>]</w:t>
            </w:r>
            <w:r w:rsidRPr="00A2186C">
              <w:rPr>
                <w:rFonts w:ascii="Times New Roman" w:hAnsi="Times New Roman"/>
                <w:lang w:eastAsia="zh-CN"/>
              </w:rPr>
              <w:t xml:space="preserve"> samples in delay, Doppler </w:t>
            </w:r>
            <w:r w:rsidRPr="00A2186C">
              <w:rPr>
                <w:rFonts w:ascii="Times New Roman" w:eastAsia="MS Mincho" w:hAnsi="Times New Roman"/>
                <w:lang w:eastAsia="ja-JP"/>
              </w:rPr>
              <w:t>and/</w:t>
            </w:r>
            <w:r w:rsidRPr="00A2186C">
              <w:rPr>
                <w:rFonts w:ascii="Times New Roman" w:hAnsi="Times New Roman"/>
                <w:lang w:eastAsia="zh-CN"/>
              </w:rPr>
              <w:t>or angle domain</w:t>
            </w:r>
          </w:p>
          <w:p w14:paraId="07832645" w14:textId="77777777" w:rsidR="00A2186C" w:rsidRPr="00A2186C" w:rsidRDefault="00A2186C" w:rsidP="00A2186C">
            <w:pPr>
              <w:pStyle w:val="NO"/>
              <w:rPr>
                <w:rFonts w:ascii="Times New Roman" w:hAnsi="Times New Roman"/>
              </w:rPr>
            </w:pPr>
            <w:r w:rsidRPr="00A2186C">
              <w:rPr>
                <w:rFonts w:ascii="Times New Roman" w:hAnsi="Times New Roman"/>
              </w:rPr>
              <w:t>NOTE:</w:t>
            </w:r>
            <w:r w:rsidRPr="00A2186C">
              <w:rPr>
                <w:rFonts w:ascii="Times New Roman" w:hAnsi="Times New Roman"/>
              </w:rPr>
              <w:tab/>
              <w:t>Level B is applicable for either LCS or GCS</w:t>
            </w:r>
          </w:p>
          <w:p w14:paraId="3FFD7EDF" w14:textId="77777777" w:rsidR="00A2186C" w:rsidRDefault="00A2186C" w:rsidP="00A2186C">
            <w:pPr>
              <w:pStyle w:val="B1"/>
              <w:rPr>
                <w:rFonts w:ascii="Times New Roman" w:hAnsi="Times New Roman"/>
                <w:lang w:eastAsia="zh-CN"/>
              </w:rPr>
            </w:pPr>
            <w:r w:rsidRPr="00A2186C">
              <w:rPr>
                <w:rFonts w:ascii="Times New Roman" w:hAnsi="Times New Roman"/>
              </w:rPr>
              <w:t>-</w:t>
            </w:r>
            <w:r w:rsidRPr="00A2186C">
              <w:rPr>
                <w:rFonts w:ascii="Times New Roman" w:hAnsi="Times New Roman"/>
              </w:rPr>
              <w:tab/>
            </w:r>
            <w:r w:rsidRPr="00A2186C">
              <w:rPr>
                <w:rFonts w:ascii="Times New Roman" w:hAnsi="Times New Roman"/>
                <w:lang w:eastAsia="zh-CN"/>
              </w:rPr>
              <w:t>Level C: per detected path/point measurements per Tx antenna port per TRP which may be reflected/scattered from scattering point(s).</w:t>
            </w:r>
          </w:p>
          <w:p w14:paraId="156AD276" w14:textId="79481C9F" w:rsidR="00A2186C" w:rsidRDefault="00A2186C" w:rsidP="00A2186C">
            <w:pPr>
              <w:pStyle w:val="B1"/>
              <w:rPr>
                <w:rFonts w:ascii="Times New Roman" w:hAnsi="Times New Roman"/>
                <w:lang w:eastAsia="zh-CN"/>
              </w:rPr>
            </w:pPr>
            <w:r w:rsidRPr="00A2186C">
              <w:rPr>
                <w:rFonts w:ascii="Times New Roman" w:hAnsi="Times New Roman"/>
              </w:rPr>
              <w:t>-</w:t>
            </w:r>
            <w:r w:rsidRPr="00A2186C">
              <w:rPr>
                <w:rFonts w:ascii="Times New Roman" w:hAnsi="Times New Roman"/>
              </w:rPr>
              <w:tab/>
              <w:t>Level D: Object/target level measurement [per TRP or per gNB]. One or more value pair(s) {position, velocity} in GCS for a given time stamp is reported for a detected object/target</w:t>
            </w:r>
          </w:p>
        </w:tc>
      </w:tr>
    </w:tbl>
    <w:p w14:paraId="568DD4AA" w14:textId="0F145F95" w:rsidR="00486556" w:rsidRPr="0011024F" w:rsidRDefault="00486556" w:rsidP="0011024F">
      <w:pPr>
        <w:spacing w:after="60"/>
        <w:rPr>
          <w:rFonts w:ascii="Times New Roman" w:hAnsi="Times New Roman"/>
          <w:lang w:eastAsia="zh-CN"/>
        </w:rPr>
      </w:pPr>
      <w:r>
        <w:rPr>
          <w:rFonts w:ascii="Times New Roman" w:hAnsi="Times New Roman" w:hint="eastAsia"/>
          <w:lang w:eastAsia="zh-CN"/>
        </w:rPr>
        <w:t>From the company</w:t>
      </w:r>
      <w:r>
        <w:rPr>
          <w:rFonts w:ascii="Times New Roman" w:hAnsi="Times New Roman"/>
          <w:lang w:eastAsia="zh-CN"/>
        </w:rPr>
        <w:t>’</w:t>
      </w:r>
      <w:r>
        <w:rPr>
          <w:rFonts w:ascii="Times New Roman" w:hAnsi="Times New Roman" w:hint="eastAsia"/>
          <w:lang w:eastAsia="zh-CN"/>
        </w:rPr>
        <w:t>s perspective</w:t>
      </w:r>
      <w:r w:rsidRPr="00486556">
        <w:rPr>
          <w:rFonts w:ascii="Times New Roman" w:hAnsi="Times New Roman"/>
          <w:lang w:eastAsia="zh-CN"/>
        </w:rPr>
        <w:t xml:space="preserve">, our position is </w:t>
      </w:r>
      <w:r w:rsidR="00BA5D65">
        <w:rPr>
          <w:rFonts w:ascii="Times New Roman" w:hAnsi="Times New Roman" w:hint="eastAsia"/>
          <w:lang w:eastAsia="zh-CN"/>
        </w:rPr>
        <w:t>to support</w:t>
      </w:r>
      <w:r w:rsidRPr="00486556">
        <w:rPr>
          <w:rFonts w:ascii="Times New Roman" w:hAnsi="Times New Roman"/>
          <w:lang w:eastAsia="zh-CN"/>
        </w:rPr>
        <w:t xml:space="preserve"> the Level </w:t>
      </w:r>
      <w:r>
        <w:rPr>
          <w:rFonts w:ascii="Times New Roman" w:hAnsi="Times New Roman" w:hint="eastAsia"/>
          <w:lang w:eastAsia="zh-CN"/>
        </w:rPr>
        <w:t xml:space="preserve">B </w:t>
      </w:r>
      <w:r w:rsidRPr="00486556">
        <w:rPr>
          <w:rFonts w:ascii="Times New Roman" w:hAnsi="Times New Roman"/>
          <w:lang w:eastAsia="zh-CN"/>
        </w:rPr>
        <w:t>information</w:t>
      </w:r>
      <w:r>
        <w:rPr>
          <w:rFonts w:ascii="Times New Roman" w:hAnsi="Times New Roman" w:hint="eastAsia"/>
          <w:lang w:eastAsia="zh-CN"/>
        </w:rPr>
        <w:t xml:space="preserve">, i.e., </w:t>
      </w:r>
      <w:r w:rsidRPr="00486556">
        <w:rPr>
          <w:rFonts w:ascii="Times New Roman" w:hAnsi="Times New Roman"/>
          <w:lang w:eastAsia="zh-CN"/>
        </w:rPr>
        <w:t>Delay-Angle profile per Tx antenna port per OFDM symbol, which includes the amplitude and phase samples distributed across different delays and spatial angles</w:t>
      </w:r>
      <w:r w:rsidR="00BA5D65">
        <w:rPr>
          <w:rFonts w:ascii="Times New Roman" w:hAnsi="Times New Roman" w:hint="eastAsia"/>
          <w:lang w:eastAsia="zh-CN"/>
        </w:rPr>
        <w:t>.</w:t>
      </w:r>
      <w:r w:rsidRPr="00486556">
        <w:rPr>
          <w:rFonts w:ascii="Times New Roman" w:hAnsi="Times New Roman"/>
          <w:lang w:eastAsia="zh-CN"/>
        </w:rPr>
        <w:t xml:space="preserve"> </w:t>
      </w:r>
      <w:r w:rsidR="0011024F" w:rsidRPr="0011024F">
        <w:rPr>
          <w:rFonts w:ascii="Times New Roman" w:hAnsi="Times New Roman"/>
          <w:lang w:eastAsia="zh-CN"/>
        </w:rPr>
        <w:t>Compared to Level A, the data volume of Level B is significantly reduced while retaining most of the useful sensing information. Furthermore, it offers the following advantages over Level C and Level D.</w:t>
      </w:r>
    </w:p>
    <w:p w14:paraId="50853AD3" w14:textId="763BD78D" w:rsidR="00486556" w:rsidRDefault="00BA5D65" w:rsidP="0011024F">
      <w:pPr>
        <w:spacing w:after="60"/>
        <w:rPr>
          <w:rFonts w:ascii="Times New Roman" w:hAnsi="Times New Roman"/>
          <w:lang w:eastAsia="zh-CN"/>
        </w:rPr>
      </w:pPr>
      <w:r>
        <w:rPr>
          <w:rFonts w:ascii="Times New Roman" w:hAnsi="Times New Roman" w:hint="eastAsia"/>
          <w:lang w:eastAsia="zh-CN"/>
        </w:rPr>
        <w:t xml:space="preserve">Firstly, the algorithms for </w:t>
      </w:r>
      <w:r>
        <w:rPr>
          <w:rFonts w:ascii="Times New Roman" w:hAnsi="Times New Roman"/>
          <w:lang w:eastAsia="zh-CN"/>
        </w:rPr>
        <w:t>processing</w:t>
      </w:r>
      <w:r>
        <w:rPr>
          <w:rFonts w:ascii="Times New Roman" w:hAnsi="Times New Roman" w:hint="eastAsia"/>
          <w:lang w:eastAsia="zh-CN"/>
        </w:rPr>
        <w:t xml:space="preserve"> level B information are based on the algorithm used in modern radar</w:t>
      </w:r>
      <w:r w:rsidR="0011024F">
        <w:rPr>
          <w:rFonts w:ascii="Times New Roman" w:hAnsi="Times New Roman" w:hint="eastAsia"/>
          <w:lang w:eastAsia="zh-CN"/>
        </w:rPr>
        <w:t>. The outcome for the target is</w:t>
      </w:r>
      <w:r w:rsidRPr="00BA5D65">
        <w:rPr>
          <w:rFonts w:ascii="Times New Roman" w:hAnsi="Times New Roman"/>
          <w:lang w:eastAsia="zh-CN"/>
        </w:rPr>
        <w:t xml:space="preserve"> a two-dimensional or three-dimensional image instead of a cloud of points</w:t>
      </w:r>
      <w:r w:rsidR="0011024F">
        <w:rPr>
          <w:rFonts w:ascii="Times New Roman" w:hAnsi="Times New Roman" w:hint="eastAsia"/>
          <w:lang w:eastAsia="zh-CN"/>
        </w:rPr>
        <w:t xml:space="preserve"> or trajectory, which will </w:t>
      </w:r>
      <w:r w:rsidRPr="00BA5D65">
        <w:rPr>
          <w:rFonts w:ascii="Times New Roman" w:hAnsi="Times New Roman"/>
          <w:lang w:eastAsia="zh-CN"/>
        </w:rPr>
        <w:t xml:space="preserve">benefit the target classification. Based on images, UAV can be distinguished from birds by various image processing methods or computer vision approaches including AI. It helps to improve the performance of detection and false alarm, which is the most important requirement from industry. If only </w:t>
      </w:r>
      <w:r>
        <w:rPr>
          <w:rFonts w:ascii="Times New Roman" w:hAnsi="Times New Roman" w:hint="eastAsia"/>
          <w:lang w:eastAsia="zh-CN"/>
        </w:rPr>
        <w:t>level C or level D</w:t>
      </w:r>
      <w:r w:rsidRPr="00BA5D65">
        <w:rPr>
          <w:rFonts w:ascii="Times New Roman" w:hAnsi="Times New Roman"/>
          <w:lang w:eastAsia="zh-CN"/>
        </w:rPr>
        <w:t xml:space="preserve"> is reported, all these algorithms from radar studies are precluded.</w:t>
      </w:r>
    </w:p>
    <w:p w14:paraId="6202DEDB" w14:textId="51507EFE" w:rsidR="00BA5D65" w:rsidRDefault="00BA5D65" w:rsidP="00486556">
      <w:pPr>
        <w:spacing w:before="60" w:after="60"/>
        <w:rPr>
          <w:rFonts w:ascii="Times New Roman" w:hAnsi="Times New Roman"/>
          <w:lang w:eastAsia="zh-CN"/>
        </w:rPr>
      </w:pPr>
      <w:r>
        <w:rPr>
          <w:rFonts w:ascii="Times New Roman" w:hAnsi="Times New Roman" w:hint="eastAsia"/>
          <w:lang w:eastAsia="zh-CN"/>
        </w:rPr>
        <w:t xml:space="preserve">Secondly, </w:t>
      </w:r>
      <w:r w:rsidRPr="00BA5D65">
        <w:rPr>
          <w:rFonts w:ascii="Times New Roman" w:hAnsi="Times New Roman"/>
          <w:lang w:eastAsia="zh-CN"/>
        </w:rPr>
        <w:t>level</w:t>
      </w:r>
      <w:r>
        <w:rPr>
          <w:rFonts w:ascii="Times New Roman" w:hAnsi="Times New Roman" w:hint="eastAsia"/>
          <w:lang w:eastAsia="zh-CN"/>
        </w:rPr>
        <w:t xml:space="preserve"> B</w:t>
      </w:r>
      <w:r w:rsidRPr="00BA5D65">
        <w:rPr>
          <w:rFonts w:ascii="Times New Roman" w:hAnsi="Times New Roman"/>
          <w:lang w:eastAsia="zh-CN"/>
        </w:rPr>
        <w:t xml:space="preserve"> sensing measurements usually outperform level</w:t>
      </w:r>
      <w:r>
        <w:rPr>
          <w:rFonts w:ascii="Times New Roman" w:hAnsi="Times New Roman" w:hint="eastAsia"/>
          <w:lang w:eastAsia="zh-CN"/>
        </w:rPr>
        <w:t xml:space="preserve"> C</w:t>
      </w:r>
      <w:r w:rsidRPr="00BA5D65">
        <w:rPr>
          <w:rFonts w:ascii="Times New Roman" w:hAnsi="Times New Roman"/>
          <w:lang w:eastAsia="zh-CN"/>
        </w:rPr>
        <w:t xml:space="preserve"> and level</w:t>
      </w:r>
      <w:r>
        <w:rPr>
          <w:rFonts w:ascii="Times New Roman" w:hAnsi="Times New Roman" w:hint="eastAsia"/>
          <w:lang w:eastAsia="zh-CN"/>
        </w:rPr>
        <w:t xml:space="preserve"> D </w:t>
      </w:r>
      <w:r w:rsidRPr="00BA5D65">
        <w:rPr>
          <w:rFonts w:ascii="Times New Roman" w:hAnsi="Times New Roman"/>
          <w:lang w:eastAsia="zh-CN"/>
        </w:rPr>
        <w:t>sensing measurements in data fusion. Coherent processing can be implemented based on level</w:t>
      </w:r>
      <w:r>
        <w:rPr>
          <w:rFonts w:ascii="Times New Roman" w:hAnsi="Times New Roman" w:hint="eastAsia"/>
          <w:lang w:eastAsia="zh-CN"/>
        </w:rPr>
        <w:t xml:space="preserve"> B</w:t>
      </w:r>
      <w:r w:rsidRPr="00BA5D65">
        <w:rPr>
          <w:rFonts w:ascii="Times New Roman" w:hAnsi="Times New Roman"/>
          <w:lang w:eastAsia="zh-CN"/>
        </w:rPr>
        <w:t xml:space="preserve"> sensing measurements, which, in theory, always leads to better performance than non-coherent processing based on level</w:t>
      </w:r>
      <w:r>
        <w:rPr>
          <w:rFonts w:ascii="Times New Roman" w:hAnsi="Times New Roman" w:hint="eastAsia"/>
          <w:lang w:eastAsia="zh-CN"/>
        </w:rPr>
        <w:t xml:space="preserve"> C</w:t>
      </w:r>
      <w:r w:rsidRPr="00BA5D65">
        <w:rPr>
          <w:rFonts w:ascii="Times New Roman" w:hAnsi="Times New Roman"/>
          <w:lang w:eastAsia="zh-CN"/>
        </w:rPr>
        <w:t xml:space="preserve"> and level</w:t>
      </w:r>
      <w:r>
        <w:rPr>
          <w:rFonts w:ascii="Times New Roman" w:hAnsi="Times New Roman" w:hint="eastAsia"/>
          <w:lang w:eastAsia="zh-CN"/>
        </w:rPr>
        <w:t xml:space="preserve"> D</w:t>
      </w:r>
      <w:r w:rsidRPr="00BA5D65">
        <w:rPr>
          <w:rFonts w:ascii="Times New Roman" w:hAnsi="Times New Roman"/>
          <w:lang w:eastAsia="zh-CN"/>
        </w:rPr>
        <w:t>.</w:t>
      </w:r>
    </w:p>
    <w:p w14:paraId="7B09D05F" w14:textId="3342EC46" w:rsidR="00BA5D65" w:rsidRDefault="00BA5D65" w:rsidP="00486556">
      <w:pPr>
        <w:spacing w:before="60" w:after="60"/>
        <w:rPr>
          <w:rFonts w:ascii="Times New Roman" w:hAnsi="Times New Roman"/>
          <w:lang w:eastAsia="zh-CN"/>
        </w:rPr>
      </w:pPr>
      <w:r w:rsidRPr="00BA5D65">
        <w:rPr>
          <w:rFonts w:ascii="Times New Roman" w:hAnsi="Times New Roman"/>
          <w:lang w:eastAsia="zh-CN"/>
        </w:rPr>
        <w:t>Lastly, from operator’s perspective, performance of ISAC devices cannot be verified based on level</w:t>
      </w:r>
      <w:r>
        <w:rPr>
          <w:rFonts w:ascii="Times New Roman" w:hAnsi="Times New Roman" w:hint="eastAsia"/>
          <w:lang w:eastAsia="zh-CN"/>
        </w:rPr>
        <w:t xml:space="preserve"> C</w:t>
      </w:r>
      <w:r w:rsidRPr="00BA5D65">
        <w:rPr>
          <w:rFonts w:ascii="Times New Roman" w:hAnsi="Times New Roman"/>
          <w:lang w:eastAsia="zh-CN"/>
        </w:rPr>
        <w:t xml:space="preserve"> and level</w:t>
      </w:r>
      <w:r>
        <w:rPr>
          <w:rFonts w:ascii="Times New Roman" w:hAnsi="Times New Roman" w:hint="eastAsia"/>
          <w:lang w:eastAsia="zh-CN"/>
        </w:rPr>
        <w:t xml:space="preserve"> D</w:t>
      </w:r>
      <w:r w:rsidRPr="00BA5D65">
        <w:rPr>
          <w:rFonts w:ascii="Times New Roman" w:hAnsi="Times New Roman"/>
          <w:lang w:eastAsia="zh-CN"/>
        </w:rPr>
        <w:t xml:space="preserve"> only. Once a degradation on performance occurs, level</w:t>
      </w:r>
      <w:r>
        <w:rPr>
          <w:rFonts w:ascii="Times New Roman" w:hAnsi="Times New Roman" w:hint="eastAsia"/>
          <w:lang w:eastAsia="zh-CN"/>
        </w:rPr>
        <w:t xml:space="preserve"> B</w:t>
      </w:r>
      <w:r w:rsidRPr="00BA5D65">
        <w:rPr>
          <w:rFonts w:ascii="Times New Roman" w:hAnsi="Times New Roman"/>
          <w:lang w:eastAsia="zh-CN"/>
        </w:rPr>
        <w:t xml:space="preserve"> data is required for verification and data consistency.</w:t>
      </w:r>
    </w:p>
    <w:p w14:paraId="084A9974" w14:textId="389F9158" w:rsidR="00BA5D65" w:rsidRPr="00EE1DDA" w:rsidRDefault="00EE1DDA" w:rsidP="00486556">
      <w:pPr>
        <w:spacing w:before="60" w:after="60"/>
        <w:rPr>
          <w:rFonts w:ascii="Times New Roman" w:hAnsi="Times New Roman"/>
          <w:b/>
          <w:bCs/>
          <w:lang w:eastAsia="zh-CN"/>
        </w:rPr>
      </w:pPr>
      <w:r w:rsidRPr="00EE1DDA">
        <w:rPr>
          <w:rFonts w:ascii="Times New Roman" w:hAnsi="Times New Roman" w:hint="eastAsia"/>
          <w:b/>
          <w:bCs/>
          <w:lang w:eastAsia="zh-CN"/>
        </w:rPr>
        <w:t>Observation 4:</w:t>
      </w:r>
      <w:r>
        <w:rPr>
          <w:rFonts w:ascii="Times New Roman" w:hAnsi="Times New Roman" w:hint="eastAsia"/>
          <w:b/>
          <w:bCs/>
          <w:lang w:eastAsia="zh-CN"/>
        </w:rPr>
        <w:t xml:space="preserve"> The Level B information has some advantages compared with </w:t>
      </w:r>
      <w:r w:rsidRPr="00EE1DDA">
        <w:rPr>
          <w:rFonts w:ascii="Times New Roman" w:hAnsi="Times New Roman"/>
          <w:b/>
          <w:bCs/>
          <w:lang w:eastAsia="zh-CN"/>
        </w:rPr>
        <w:t>Level A</w:t>
      </w:r>
      <w:r>
        <w:rPr>
          <w:rFonts w:ascii="Times New Roman" w:hAnsi="Times New Roman" w:hint="eastAsia"/>
          <w:b/>
          <w:bCs/>
          <w:lang w:eastAsia="zh-CN"/>
        </w:rPr>
        <w:t>, Level C and Level D measurements.</w:t>
      </w:r>
    </w:p>
    <w:p w14:paraId="1733C09E" w14:textId="5590FF03" w:rsidR="00A2186C" w:rsidRDefault="005A09C1" w:rsidP="00486556">
      <w:pPr>
        <w:spacing w:before="60" w:after="60"/>
        <w:rPr>
          <w:rFonts w:ascii="Times New Roman" w:hAnsi="Times New Roman"/>
          <w:lang w:eastAsia="zh-CN"/>
        </w:rPr>
      </w:pPr>
      <w:r>
        <w:rPr>
          <w:rFonts w:ascii="Times New Roman" w:hAnsi="Times New Roman" w:hint="eastAsia"/>
          <w:lang w:eastAsia="zh-CN"/>
        </w:rPr>
        <w:t>Anyway</w:t>
      </w:r>
      <w:r w:rsidR="00486556" w:rsidRPr="00486556">
        <w:rPr>
          <w:rFonts w:ascii="Times New Roman" w:hAnsi="Times New Roman"/>
          <w:lang w:eastAsia="zh-CN"/>
        </w:rPr>
        <w:t xml:space="preserve">, RAN3 is not the proper group who decides the sensing measurement </w:t>
      </w:r>
      <w:r>
        <w:rPr>
          <w:rFonts w:ascii="Times New Roman" w:hAnsi="Times New Roman" w:hint="eastAsia"/>
          <w:lang w:eastAsia="zh-CN"/>
        </w:rPr>
        <w:t xml:space="preserve">report. While RAN1 is still discussing and </w:t>
      </w:r>
      <w:r w:rsidR="004850C3">
        <w:rPr>
          <w:rFonts w:ascii="Times New Roman" w:hAnsi="Times New Roman" w:hint="eastAsia"/>
          <w:lang w:eastAsia="zh-CN"/>
        </w:rPr>
        <w:t>choosing the sensing level information, and t</w:t>
      </w:r>
      <w:r>
        <w:rPr>
          <w:rFonts w:ascii="Times New Roman" w:hAnsi="Times New Roman" w:hint="eastAsia"/>
          <w:lang w:eastAsia="zh-CN"/>
        </w:rPr>
        <w:t>he</w:t>
      </w:r>
      <w:r w:rsidR="00486556" w:rsidRPr="00486556">
        <w:rPr>
          <w:rFonts w:ascii="Times New Roman" w:hAnsi="Times New Roman"/>
          <w:lang w:eastAsia="zh-CN"/>
        </w:rPr>
        <w:t xml:space="preserve"> final </w:t>
      </w:r>
      <w:r>
        <w:rPr>
          <w:rFonts w:ascii="Times New Roman" w:hAnsi="Times New Roman" w:hint="eastAsia"/>
          <w:lang w:eastAsia="zh-CN"/>
        </w:rPr>
        <w:t>decision on which measurement to report will</w:t>
      </w:r>
      <w:r w:rsidR="004850C3">
        <w:rPr>
          <w:rFonts w:ascii="Times New Roman" w:hAnsi="Times New Roman" w:hint="eastAsia"/>
          <w:lang w:eastAsia="zh-CN"/>
        </w:rPr>
        <w:t xml:space="preserve"> be decided in this February meeting. Thus,</w:t>
      </w:r>
      <w:r>
        <w:rPr>
          <w:rFonts w:ascii="Times New Roman" w:hAnsi="Times New Roman" w:hint="eastAsia"/>
          <w:lang w:eastAsia="zh-CN"/>
        </w:rPr>
        <w:t xml:space="preserve"> we suggest to </w:t>
      </w:r>
      <w:r w:rsidR="004850C3">
        <w:rPr>
          <w:rFonts w:ascii="Times New Roman" w:hAnsi="Times New Roman" w:hint="eastAsia"/>
          <w:lang w:eastAsia="zh-CN"/>
        </w:rPr>
        <w:t>suspend the discussion on</w:t>
      </w:r>
      <w:r w:rsidR="00B35DF7">
        <w:rPr>
          <w:rFonts w:ascii="Times New Roman" w:hAnsi="Times New Roman" w:hint="eastAsia"/>
          <w:lang w:eastAsia="zh-CN"/>
        </w:rPr>
        <w:t xml:space="preserve"> selecting</w:t>
      </w:r>
      <w:r w:rsidR="004850C3">
        <w:rPr>
          <w:rFonts w:ascii="Times New Roman" w:hAnsi="Times New Roman" w:hint="eastAsia"/>
          <w:lang w:eastAsia="zh-CN"/>
        </w:rPr>
        <w:t xml:space="preserve"> s</w:t>
      </w:r>
      <w:r w:rsidR="004850C3" w:rsidRPr="004850C3">
        <w:rPr>
          <w:rFonts w:ascii="Times New Roman" w:hAnsi="Times New Roman"/>
          <w:lang w:eastAsia="zh-CN"/>
        </w:rPr>
        <w:t xml:space="preserve">ensing </w:t>
      </w:r>
      <w:r w:rsidR="004850C3">
        <w:rPr>
          <w:rFonts w:ascii="Times New Roman" w:hAnsi="Times New Roman" w:hint="eastAsia"/>
          <w:lang w:eastAsia="zh-CN"/>
        </w:rPr>
        <w:t>d</w:t>
      </w:r>
      <w:r w:rsidR="004850C3" w:rsidRPr="004850C3">
        <w:rPr>
          <w:rFonts w:ascii="Times New Roman" w:hAnsi="Times New Roman"/>
          <w:lang w:eastAsia="zh-CN"/>
        </w:rPr>
        <w:t>ata</w:t>
      </w:r>
      <w:r w:rsidR="004850C3">
        <w:rPr>
          <w:rFonts w:ascii="Times New Roman" w:hAnsi="Times New Roman" w:hint="eastAsia"/>
          <w:lang w:eastAsia="zh-CN"/>
        </w:rPr>
        <w:t xml:space="preserve"> measurement in RAN3 until RAN1 informs their choice</w:t>
      </w:r>
      <w:r w:rsidR="00486556" w:rsidRPr="00486556">
        <w:rPr>
          <w:rFonts w:ascii="Times New Roman" w:hAnsi="Times New Roman"/>
          <w:lang w:eastAsia="zh-CN"/>
        </w:rPr>
        <w:t>.</w:t>
      </w:r>
    </w:p>
    <w:p w14:paraId="6E1535CA" w14:textId="46E0FE82" w:rsidR="00A2186C" w:rsidRPr="004850C3" w:rsidRDefault="004850C3" w:rsidP="00FC7B0F">
      <w:pPr>
        <w:spacing w:after="60"/>
        <w:rPr>
          <w:rFonts w:ascii="Times New Roman" w:hAnsi="Times New Roman"/>
          <w:b/>
          <w:bCs/>
          <w:lang w:eastAsia="zh-CN"/>
        </w:rPr>
      </w:pPr>
      <w:r w:rsidRPr="004850C3">
        <w:rPr>
          <w:rFonts w:ascii="Times New Roman" w:hAnsi="Times New Roman" w:hint="eastAsia"/>
          <w:b/>
          <w:bCs/>
          <w:lang w:eastAsia="zh-CN"/>
        </w:rPr>
        <w:lastRenderedPageBreak/>
        <w:t>P</w:t>
      </w:r>
      <w:r w:rsidRPr="004850C3">
        <w:rPr>
          <w:rFonts w:ascii="Times New Roman" w:hAnsi="Times New Roman"/>
          <w:b/>
          <w:bCs/>
          <w:lang w:eastAsia="zh-CN"/>
        </w:rPr>
        <w:t xml:space="preserve">roposal </w:t>
      </w:r>
      <w:r w:rsidRPr="004850C3">
        <w:rPr>
          <w:rFonts w:ascii="Times New Roman" w:hAnsi="Times New Roman" w:hint="eastAsia"/>
          <w:b/>
          <w:bCs/>
          <w:lang w:eastAsia="zh-CN"/>
        </w:rPr>
        <w:t>5</w:t>
      </w:r>
      <w:r w:rsidRPr="004850C3">
        <w:rPr>
          <w:rFonts w:ascii="Times New Roman" w:hAnsi="Times New Roman"/>
          <w:b/>
          <w:bCs/>
          <w:lang w:eastAsia="zh-CN"/>
        </w:rPr>
        <w:t>:</w:t>
      </w:r>
      <w:r w:rsidRPr="004850C3">
        <w:rPr>
          <w:b/>
          <w:bCs/>
        </w:rPr>
        <w:t xml:space="preserve"> </w:t>
      </w:r>
      <w:r w:rsidRPr="004850C3">
        <w:rPr>
          <w:rFonts w:ascii="Times New Roman" w:hAnsi="Times New Roman" w:hint="eastAsia"/>
          <w:b/>
          <w:bCs/>
          <w:lang w:eastAsia="zh-CN"/>
        </w:rPr>
        <w:t>S</w:t>
      </w:r>
      <w:r w:rsidRPr="004850C3">
        <w:rPr>
          <w:rFonts w:ascii="Times New Roman" w:hAnsi="Times New Roman"/>
          <w:b/>
          <w:bCs/>
          <w:lang w:eastAsia="zh-CN"/>
        </w:rPr>
        <w:t xml:space="preserve">uspend the discussion on </w:t>
      </w:r>
      <w:r w:rsidR="00B35DF7">
        <w:rPr>
          <w:rFonts w:ascii="Times New Roman" w:hAnsi="Times New Roman" w:hint="eastAsia"/>
          <w:b/>
          <w:bCs/>
          <w:lang w:eastAsia="zh-CN"/>
        </w:rPr>
        <w:t xml:space="preserve">selecting </w:t>
      </w:r>
      <w:r w:rsidRPr="004850C3">
        <w:rPr>
          <w:rFonts w:ascii="Times New Roman" w:hAnsi="Times New Roman"/>
          <w:b/>
          <w:bCs/>
          <w:lang w:eastAsia="zh-CN"/>
        </w:rPr>
        <w:t xml:space="preserve">sensing data measurement in RAN3 until RAN1 </w:t>
      </w:r>
      <w:r w:rsidRPr="004850C3">
        <w:rPr>
          <w:rFonts w:ascii="Times New Roman" w:hAnsi="Times New Roman" w:hint="eastAsia"/>
          <w:b/>
          <w:bCs/>
          <w:lang w:eastAsia="zh-CN"/>
        </w:rPr>
        <w:t>informs</w:t>
      </w:r>
      <w:r w:rsidRPr="004850C3">
        <w:rPr>
          <w:rFonts w:ascii="Times New Roman" w:hAnsi="Times New Roman"/>
          <w:b/>
          <w:bCs/>
          <w:lang w:eastAsia="zh-CN"/>
        </w:rPr>
        <w:t xml:space="preserve"> their choice.</w:t>
      </w:r>
    </w:p>
    <w:p w14:paraId="73336AB6" w14:textId="7A33B785" w:rsidR="00037143" w:rsidRPr="00C209AC" w:rsidRDefault="00037143" w:rsidP="00037143">
      <w:pPr>
        <w:pStyle w:val="Heading2"/>
        <w:spacing w:after="60"/>
      </w:pPr>
      <w:r>
        <w:rPr>
          <w:rFonts w:hint="eastAsia"/>
        </w:rPr>
        <w:t>2.4</w:t>
      </w:r>
      <w:r>
        <w:tab/>
      </w:r>
      <w:r>
        <w:rPr>
          <w:rFonts w:hint="eastAsia"/>
        </w:rPr>
        <w:t>User</w:t>
      </w:r>
      <w:r>
        <w:t xml:space="preserve"> </w:t>
      </w:r>
      <w:r>
        <w:rPr>
          <w:rFonts w:hint="eastAsia"/>
        </w:rPr>
        <w:t xml:space="preserve">Plane </w:t>
      </w:r>
      <w:r>
        <w:t>Protocol Stack</w:t>
      </w:r>
    </w:p>
    <w:p w14:paraId="52F8A89F" w14:textId="76EDDC74" w:rsidR="00FC7B0F" w:rsidRDefault="00EF7CA1" w:rsidP="00FC7B0F">
      <w:pPr>
        <w:spacing w:after="60"/>
        <w:rPr>
          <w:rFonts w:ascii="Times New Roman" w:hAnsi="Times New Roman"/>
          <w:lang w:eastAsia="zh-CN"/>
        </w:rPr>
      </w:pPr>
      <w:r w:rsidRPr="00FC7B0F">
        <w:rPr>
          <w:rFonts w:ascii="Times New Roman" w:hAnsi="Times New Roman" w:hint="eastAsia"/>
          <w:lang w:eastAsia="zh-CN"/>
        </w:rPr>
        <w:t xml:space="preserve">Last meeting, </w:t>
      </w:r>
      <w:r w:rsidR="00FC7B0F">
        <w:rPr>
          <w:rFonts w:ascii="Times New Roman" w:hAnsi="Times New Roman" w:hint="eastAsia"/>
          <w:lang w:eastAsia="zh-CN"/>
        </w:rPr>
        <w:t xml:space="preserve">there are three </w:t>
      </w:r>
      <w:r w:rsidR="00FC7B0F" w:rsidRPr="00FC7B0F">
        <w:rPr>
          <w:rFonts w:ascii="Times New Roman" w:hAnsi="Times New Roman"/>
          <w:lang w:eastAsia="zh-CN"/>
        </w:rPr>
        <w:t xml:space="preserve">candidate protocols </w:t>
      </w:r>
      <w:r w:rsidR="00FC7B0F">
        <w:rPr>
          <w:rFonts w:ascii="Times New Roman" w:hAnsi="Times New Roman" w:hint="eastAsia"/>
          <w:lang w:eastAsia="zh-CN"/>
        </w:rPr>
        <w:t xml:space="preserve">are provided </w:t>
      </w:r>
      <w:r w:rsidR="00FC7B0F" w:rsidRPr="00FC7B0F">
        <w:rPr>
          <w:rFonts w:ascii="Times New Roman" w:hAnsi="Times New Roman"/>
          <w:lang w:eastAsia="zh-CN"/>
        </w:rPr>
        <w:t>for sensing data transmission</w:t>
      </w:r>
      <w:r w:rsidR="004C521A">
        <w:rPr>
          <w:rFonts w:ascii="Times New Roman" w:hAnsi="Times New Roman" w:hint="eastAsia"/>
          <w:lang w:eastAsia="zh-CN"/>
        </w:rPr>
        <w:t xml:space="preserve">, i.e., SCTP based, GTP-U based, and </w:t>
      </w:r>
      <w:r w:rsidR="004C521A">
        <w:rPr>
          <w:rFonts w:ascii="Times New Roman" w:hAnsi="Times New Roman"/>
          <w:lang w:eastAsia="zh-CN"/>
        </w:rPr>
        <w:t>WebSocket</w:t>
      </w:r>
      <w:r w:rsidR="004C521A">
        <w:rPr>
          <w:rFonts w:ascii="Times New Roman" w:hAnsi="Times New Roman" w:hint="eastAsia"/>
          <w:lang w:eastAsia="zh-CN"/>
        </w:rPr>
        <w:t xml:space="preserve"> based</w:t>
      </w:r>
      <w:r w:rsidR="00FC7B0F">
        <w:rPr>
          <w:rFonts w:ascii="Times New Roman" w:hAnsi="Times New Roman" w:hint="eastAsia"/>
          <w:lang w:eastAsia="zh-CN"/>
        </w:rPr>
        <w:t>.</w:t>
      </w:r>
      <w:r w:rsidR="00037143">
        <w:rPr>
          <w:rFonts w:ascii="Times New Roman" w:hAnsi="Times New Roman" w:hint="eastAsia"/>
          <w:lang w:eastAsia="zh-CN"/>
        </w:rPr>
        <w:t xml:space="preserve"> </w:t>
      </w:r>
      <w:r w:rsidR="00037143" w:rsidRPr="00037143">
        <w:rPr>
          <w:rFonts w:ascii="Times New Roman" w:hAnsi="Times New Roman"/>
          <w:lang w:eastAsia="zh-CN"/>
        </w:rPr>
        <w:t>First</w:t>
      </w:r>
      <w:r w:rsidR="00037143">
        <w:rPr>
          <w:rFonts w:ascii="Times New Roman" w:hAnsi="Times New Roman" w:hint="eastAsia"/>
          <w:lang w:eastAsia="zh-CN"/>
        </w:rPr>
        <w:t>ly</w:t>
      </w:r>
      <w:r w:rsidR="00037143" w:rsidRPr="00037143">
        <w:rPr>
          <w:rFonts w:ascii="Times New Roman" w:hAnsi="Times New Roman"/>
          <w:lang w:eastAsia="zh-CN"/>
        </w:rPr>
        <w:t xml:space="preserve">, the WebSocket </w:t>
      </w:r>
      <w:r w:rsidR="00037143">
        <w:rPr>
          <w:rFonts w:ascii="Times New Roman" w:hAnsi="Times New Roman" w:hint="eastAsia"/>
          <w:lang w:eastAsia="zh-CN"/>
        </w:rPr>
        <w:t>based approach</w:t>
      </w:r>
      <w:r w:rsidR="00037143" w:rsidRPr="00037143">
        <w:rPr>
          <w:rFonts w:ascii="Times New Roman" w:hAnsi="Times New Roman"/>
          <w:lang w:eastAsia="zh-CN"/>
        </w:rPr>
        <w:t xml:space="preserve"> must be ruled out because it is a data </w:t>
      </w:r>
      <w:r w:rsidR="00B35DF7">
        <w:rPr>
          <w:rFonts w:ascii="Times New Roman" w:hAnsi="Times New Roman" w:hint="eastAsia"/>
          <w:lang w:eastAsia="zh-CN"/>
        </w:rPr>
        <w:t>transmission</w:t>
      </w:r>
      <w:r w:rsidR="00037143" w:rsidRPr="00037143">
        <w:rPr>
          <w:rFonts w:ascii="Times New Roman" w:hAnsi="Times New Roman"/>
          <w:lang w:eastAsia="zh-CN"/>
        </w:rPr>
        <w:t xml:space="preserve"> mechanism </w:t>
      </w:r>
      <w:r w:rsidR="00B35DF7">
        <w:rPr>
          <w:rFonts w:ascii="Times New Roman" w:hAnsi="Times New Roman" w:hint="eastAsia"/>
          <w:lang w:eastAsia="zh-CN"/>
        </w:rPr>
        <w:t xml:space="preserve">used in management interface between OAM and gNB for </w:t>
      </w:r>
      <w:r w:rsidR="00B35DF7">
        <w:rPr>
          <w:rFonts w:ascii="Times New Roman" w:hAnsi="Times New Roman"/>
          <w:lang w:eastAsia="zh-CN"/>
        </w:rPr>
        <w:t>retrieving</w:t>
      </w:r>
      <w:r w:rsidR="00037143" w:rsidRPr="00037143">
        <w:rPr>
          <w:rFonts w:ascii="Times New Roman" w:hAnsi="Times New Roman"/>
          <w:lang w:eastAsia="zh-CN"/>
        </w:rPr>
        <w:t xml:space="preserve"> </w:t>
      </w:r>
      <w:r w:rsidR="00B35DF7">
        <w:rPr>
          <w:rFonts w:ascii="Times New Roman" w:hAnsi="Times New Roman" w:hint="eastAsia"/>
          <w:lang w:eastAsia="zh-CN"/>
        </w:rPr>
        <w:t>MDT or trace report</w:t>
      </w:r>
      <w:r w:rsidR="00037143" w:rsidRPr="00037143">
        <w:rPr>
          <w:rFonts w:ascii="Times New Roman" w:hAnsi="Times New Roman"/>
          <w:lang w:eastAsia="zh-CN"/>
        </w:rPr>
        <w:t>, whereas</w:t>
      </w:r>
      <w:r w:rsidR="00B35DF7">
        <w:rPr>
          <w:rFonts w:ascii="Times New Roman" w:hAnsi="Times New Roman" w:hint="eastAsia"/>
          <w:lang w:eastAsia="zh-CN"/>
        </w:rPr>
        <w:t xml:space="preserve"> whether </w:t>
      </w:r>
      <w:r w:rsidR="00B35DF7" w:rsidRPr="00B35DF7">
        <w:rPr>
          <w:rFonts w:ascii="Times New Roman" w:hAnsi="Times New Roman"/>
          <w:lang w:eastAsia="zh-CN"/>
        </w:rPr>
        <w:t xml:space="preserve">this mechanism </w:t>
      </w:r>
      <w:r w:rsidR="00B35DF7">
        <w:rPr>
          <w:rFonts w:ascii="Times New Roman" w:hAnsi="Times New Roman" w:hint="eastAsia"/>
          <w:lang w:eastAsia="zh-CN"/>
        </w:rPr>
        <w:t xml:space="preserve">is suitable </w:t>
      </w:r>
      <w:r w:rsidR="00B35DF7" w:rsidRPr="00B35DF7">
        <w:rPr>
          <w:rFonts w:ascii="Times New Roman" w:hAnsi="Times New Roman"/>
          <w:lang w:eastAsia="zh-CN"/>
        </w:rPr>
        <w:t xml:space="preserve">for data </w:t>
      </w:r>
      <w:r w:rsidR="00B35DF7">
        <w:rPr>
          <w:rFonts w:ascii="Times New Roman" w:hAnsi="Times New Roman" w:hint="eastAsia"/>
          <w:lang w:eastAsia="zh-CN"/>
        </w:rPr>
        <w:t xml:space="preserve">measurement </w:t>
      </w:r>
      <w:r w:rsidR="00B35DF7" w:rsidRPr="00B35DF7">
        <w:rPr>
          <w:rFonts w:ascii="Times New Roman" w:hAnsi="Times New Roman"/>
          <w:lang w:eastAsia="zh-CN"/>
        </w:rPr>
        <w:t xml:space="preserve">reporting between the </w:t>
      </w:r>
      <w:r w:rsidR="00B35DF7">
        <w:rPr>
          <w:rFonts w:ascii="Times New Roman" w:hAnsi="Times New Roman" w:hint="eastAsia"/>
          <w:lang w:eastAsia="zh-CN"/>
        </w:rPr>
        <w:t xml:space="preserve">gNB </w:t>
      </w:r>
      <w:r w:rsidR="00B35DF7" w:rsidRPr="00B35DF7">
        <w:rPr>
          <w:rFonts w:ascii="Times New Roman" w:hAnsi="Times New Roman"/>
          <w:lang w:eastAsia="zh-CN"/>
        </w:rPr>
        <w:t xml:space="preserve">and the </w:t>
      </w:r>
      <w:r w:rsidR="00B35DF7">
        <w:rPr>
          <w:rFonts w:ascii="Times New Roman" w:hAnsi="Times New Roman" w:hint="eastAsia"/>
          <w:lang w:eastAsia="zh-CN"/>
        </w:rPr>
        <w:t>SF</w:t>
      </w:r>
      <w:r w:rsidR="00B35DF7" w:rsidRPr="00B35DF7">
        <w:rPr>
          <w:rFonts w:ascii="Times New Roman" w:hAnsi="Times New Roman"/>
          <w:lang w:eastAsia="zh-CN"/>
        </w:rPr>
        <w:t xml:space="preserve"> remains unclear</w:t>
      </w:r>
      <w:r w:rsidR="00B35DF7">
        <w:rPr>
          <w:rFonts w:ascii="Times New Roman" w:hAnsi="Times New Roman" w:hint="eastAsia"/>
          <w:lang w:eastAsia="zh-CN"/>
        </w:rPr>
        <w:t>. C</w:t>
      </w:r>
      <w:r w:rsidR="00037143" w:rsidRPr="00037143">
        <w:rPr>
          <w:rFonts w:ascii="Times New Roman" w:hAnsi="Times New Roman"/>
          <w:lang w:eastAsia="zh-CN"/>
        </w:rPr>
        <w:t xml:space="preserve">onsequently, </w:t>
      </w:r>
      <w:r w:rsidR="00B35DF7">
        <w:rPr>
          <w:rFonts w:ascii="Times New Roman" w:hAnsi="Times New Roman" w:hint="eastAsia"/>
          <w:lang w:eastAsia="zh-CN"/>
        </w:rPr>
        <w:t>this approach</w:t>
      </w:r>
      <w:r w:rsidR="00037143" w:rsidRPr="00037143">
        <w:rPr>
          <w:rFonts w:ascii="Times New Roman" w:hAnsi="Times New Roman"/>
          <w:lang w:eastAsia="zh-CN"/>
        </w:rPr>
        <w:t xml:space="preserve"> cannot be used in the protocol‑stack design for sensing data transmission.</w:t>
      </w:r>
    </w:p>
    <w:p w14:paraId="236994FD" w14:textId="37C80195" w:rsidR="00542092" w:rsidRPr="006C5B9E" w:rsidRDefault="00B35DF7" w:rsidP="00FC7B0F">
      <w:pPr>
        <w:spacing w:after="60"/>
        <w:rPr>
          <w:rFonts w:ascii="Times New Roman" w:hAnsi="Times New Roman"/>
          <w:b/>
          <w:bCs/>
          <w:lang w:eastAsia="zh-CN"/>
        </w:rPr>
      </w:pPr>
      <w:r w:rsidRPr="006C5B9E">
        <w:rPr>
          <w:rFonts w:ascii="Times New Roman" w:hAnsi="Times New Roman"/>
          <w:b/>
          <w:bCs/>
          <w:lang w:eastAsia="zh-CN"/>
        </w:rPr>
        <w:t xml:space="preserve">Observation </w:t>
      </w:r>
      <w:r w:rsidRPr="006C5B9E">
        <w:rPr>
          <w:rFonts w:ascii="Times New Roman" w:hAnsi="Times New Roman" w:hint="eastAsia"/>
          <w:b/>
          <w:bCs/>
          <w:lang w:eastAsia="zh-CN"/>
        </w:rPr>
        <w:t>5</w:t>
      </w:r>
      <w:r w:rsidRPr="006C5B9E">
        <w:rPr>
          <w:rFonts w:ascii="Times New Roman" w:hAnsi="Times New Roman"/>
          <w:b/>
          <w:bCs/>
          <w:lang w:eastAsia="zh-CN"/>
        </w:rPr>
        <w:t>: The WebSocket based approach</w:t>
      </w:r>
      <w:r w:rsidRPr="006C5B9E">
        <w:rPr>
          <w:rFonts w:ascii="Times New Roman" w:hAnsi="Times New Roman" w:hint="eastAsia"/>
          <w:b/>
          <w:bCs/>
          <w:lang w:eastAsia="zh-CN"/>
        </w:rPr>
        <w:t xml:space="preserve"> </w:t>
      </w:r>
      <w:r w:rsidRPr="006C5B9E">
        <w:rPr>
          <w:rFonts w:ascii="Times New Roman" w:hAnsi="Times New Roman"/>
          <w:b/>
          <w:bCs/>
          <w:lang w:eastAsia="zh-CN"/>
        </w:rPr>
        <w:t>cannot be used in the protocol‑stack design for sensing data transmission.</w:t>
      </w:r>
    </w:p>
    <w:p w14:paraId="355BB0F6" w14:textId="1D7364DC" w:rsidR="004F469D" w:rsidRDefault="002E2F23" w:rsidP="002E2F23">
      <w:pPr>
        <w:spacing w:after="60"/>
        <w:rPr>
          <w:rFonts w:ascii="Times New Roman" w:hAnsi="Times New Roman"/>
          <w:lang w:eastAsia="zh-CN"/>
        </w:rPr>
      </w:pPr>
      <w:r>
        <w:rPr>
          <w:rFonts w:ascii="Times New Roman" w:hAnsi="Times New Roman" w:hint="eastAsia"/>
          <w:lang w:eastAsia="zh-CN"/>
        </w:rPr>
        <w:t xml:space="preserve">The SCTP based </w:t>
      </w:r>
      <w:r w:rsidR="00B46693" w:rsidRPr="002E2F23">
        <w:rPr>
          <w:rFonts w:ascii="Times New Roman" w:hAnsi="Times New Roman"/>
          <w:lang w:eastAsia="zh-CN"/>
        </w:rPr>
        <w:t xml:space="preserve">protocol </w:t>
      </w:r>
      <w:r w:rsidR="008364C4" w:rsidRPr="002E2F23">
        <w:rPr>
          <w:rFonts w:ascii="Times New Roman" w:hAnsi="Times New Roman" w:hint="eastAsia"/>
          <w:lang w:eastAsia="zh-CN"/>
        </w:rPr>
        <w:t xml:space="preserve">is </w:t>
      </w:r>
      <w:r>
        <w:rPr>
          <w:rFonts w:ascii="Times New Roman" w:hAnsi="Times New Roman" w:hint="eastAsia"/>
          <w:lang w:eastAsia="zh-CN"/>
        </w:rPr>
        <w:t xml:space="preserve">used to </w:t>
      </w:r>
      <w:r w:rsidRPr="002E2F23">
        <w:rPr>
          <w:rFonts w:ascii="Times New Roman" w:hAnsi="Times New Roman"/>
          <w:lang w:eastAsia="zh-CN"/>
        </w:rPr>
        <w:t>transmit the sensing data</w:t>
      </w:r>
      <w:r>
        <w:rPr>
          <w:rFonts w:ascii="Times New Roman" w:hAnsi="Times New Roman" w:hint="eastAsia"/>
          <w:lang w:eastAsia="zh-CN"/>
        </w:rPr>
        <w:t xml:space="preserve">, </w:t>
      </w:r>
      <w:r w:rsidR="00FB3C2D">
        <w:rPr>
          <w:rFonts w:ascii="Times New Roman" w:hAnsi="Times New Roman" w:hint="eastAsia"/>
          <w:lang w:eastAsia="zh-CN"/>
        </w:rPr>
        <w:t xml:space="preserve">as </w:t>
      </w:r>
      <w:r w:rsidRPr="002E2F23">
        <w:rPr>
          <w:rFonts w:ascii="Times New Roman" w:hAnsi="Times New Roman"/>
          <w:lang w:eastAsia="zh-CN"/>
        </w:rPr>
        <w:t>R3-258117</w:t>
      </w:r>
      <w:r w:rsidRPr="002E2F23">
        <w:rPr>
          <w:rFonts w:ascii="Times New Roman" w:hAnsi="Times New Roman" w:hint="eastAsia"/>
          <w:vertAlign w:val="superscript"/>
          <w:lang w:eastAsia="zh-CN"/>
        </w:rPr>
        <w:t>[</w:t>
      </w:r>
      <w:r w:rsidR="00D05D9F">
        <w:rPr>
          <w:rFonts w:ascii="Times New Roman" w:hAnsi="Times New Roman" w:hint="eastAsia"/>
          <w:vertAlign w:val="superscript"/>
          <w:lang w:eastAsia="zh-CN"/>
        </w:rPr>
        <w:t>5</w:t>
      </w:r>
      <w:r w:rsidRPr="002E2F23">
        <w:rPr>
          <w:rFonts w:ascii="Times New Roman" w:hAnsi="Times New Roman" w:hint="eastAsia"/>
          <w:vertAlign w:val="superscript"/>
          <w:lang w:eastAsia="zh-CN"/>
        </w:rPr>
        <w:t>]</w:t>
      </w:r>
      <w:r>
        <w:rPr>
          <w:rFonts w:ascii="Times New Roman" w:hAnsi="Times New Roman" w:hint="eastAsia"/>
          <w:lang w:eastAsia="zh-CN"/>
        </w:rPr>
        <w:t xml:space="preserve"> point</w:t>
      </w:r>
      <w:r w:rsidR="00FB3C2D">
        <w:rPr>
          <w:rFonts w:ascii="Times New Roman" w:hAnsi="Times New Roman" w:hint="eastAsia"/>
          <w:lang w:eastAsia="zh-CN"/>
        </w:rPr>
        <w:t>ed</w:t>
      </w:r>
      <w:r>
        <w:rPr>
          <w:rFonts w:ascii="Times New Roman" w:hAnsi="Times New Roman" w:hint="eastAsia"/>
          <w:lang w:eastAsia="zh-CN"/>
        </w:rPr>
        <w:t xml:space="preserve"> out, </w:t>
      </w:r>
      <w:r w:rsidRPr="002E2F23">
        <w:rPr>
          <w:rFonts w:ascii="Times New Roman" w:hAnsi="Times New Roman"/>
          <w:lang w:eastAsia="zh-CN"/>
        </w:rPr>
        <w:t xml:space="preserve">the maximum data size under the limitation of the DTLS over SCTP in </w:t>
      </w:r>
      <w:r>
        <w:rPr>
          <w:rFonts w:ascii="Times New Roman" w:hAnsi="Times New Roman" w:hint="eastAsia"/>
          <w:lang w:eastAsia="zh-CN"/>
        </w:rPr>
        <w:t xml:space="preserve">IETF </w:t>
      </w:r>
      <w:r>
        <w:rPr>
          <w:rFonts w:ascii="Times New Roman" w:hAnsi="Times New Roman"/>
          <w:lang w:eastAsia="zh-CN"/>
        </w:rPr>
        <w:t>specification</w:t>
      </w:r>
      <w:r>
        <w:rPr>
          <w:rFonts w:ascii="Times New Roman" w:hAnsi="Times New Roman"/>
          <w:vertAlign w:val="superscript"/>
          <w:lang w:eastAsia="zh-CN"/>
        </w:rPr>
        <w:t xml:space="preserve"> [</w:t>
      </w:r>
      <w:r w:rsidR="00D05D9F">
        <w:rPr>
          <w:rFonts w:ascii="Times New Roman" w:hAnsi="Times New Roman" w:hint="eastAsia"/>
          <w:vertAlign w:val="superscript"/>
          <w:lang w:eastAsia="zh-CN"/>
        </w:rPr>
        <w:t>6</w:t>
      </w:r>
      <w:r>
        <w:rPr>
          <w:rFonts w:ascii="Times New Roman" w:hAnsi="Times New Roman" w:hint="eastAsia"/>
          <w:vertAlign w:val="superscript"/>
          <w:lang w:eastAsia="zh-CN"/>
        </w:rPr>
        <w:t>]</w:t>
      </w:r>
      <w:r w:rsidRPr="002E2F23">
        <w:rPr>
          <w:rFonts w:ascii="Times New Roman" w:hAnsi="Times New Roman"/>
          <w:lang w:eastAsia="zh-CN"/>
        </w:rPr>
        <w:t xml:space="preserve"> </w:t>
      </w:r>
      <w:r w:rsidR="00FB3C2D">
        <w:rPr>
          <w:rFonts w:ascii="Times New Roman" w:hAnsi="Times New Roman" w:hint="eastAsia"/>
          <w:lang w:eastAsia="zh-CN"/>
        </w:rPr>
        <w:t>should be considered</w:t>
      </w:r>
      <w:r w:rsidR="004F469D">
        <w:rPr>
          <w:rFonts w:ascii="Times New Roman" w:hAnsi="Times New Roman" w:hint="eastAsia"/>
          <w:lang w:eastAsia="zh-CN"/>
        </w:rPr>
        <w:t>. Meanwhile, as mentioned in TS 33.501</w:t>
      </w:r>
      <w:r w:rsidR="004F469D" w:rsidRPr="00FB3C2D">
        <w:rPr>
          <w:rFonts w:ascii="Times New Roman" w:eastAsia="宋体" w:hAnsi="Times New Roman" w:hint="eastAsia"/>
          <w:vertAlign w:val="superscript"/>
          <w:lang w:eastAsia="zh-CN"/>
        </w:rPr>
        <w:t>[</w:t>
      </w:r>
      <w:r w:rsidR="00CC141F">
        <w:rPr>
          <w:rFonts w:ascii="Times New Roman" w:eastAsia="宋体" w:hAnsi="Times New Roman" w:hint="eastAsia"/>
          <w:vertAlign w:val="superscript"/>
          <w:lang w:eastAsia="zh-CN"/>
        </w:rPr>
        <w:t>7</w:t>
      </w:r>
      <w:r w:rsidR="004F469D" w:rsidRPr="00FB3C2D">
        <w:rPr>
          <w:rFonts w:ascii="Times New Roman" w:eastAsia="宋体" w:hAnsi="Times New Roman" w:hint="eastAsia"/>
          <w:vertAlign w:val="superscript"/>
          <w:lang w:eastAsia="zh-CN"/>
        </w:rPr>
        <w:t>]</w:t>
      </w:r>
      <w:r w:rsidR="004F469D" w:rsidRPr="00FB3C2D">
        <w:rPr>
          <w:rFonts w:ascii="Times New Roman" w:eastAsia="宋体" w:hAnsi="Times New Roman"/>
          <w:lang w:eastAsia="zh-CN"/>
        </w:rPr>
        <w:t xml:space="preserve">, </w:t>
      </w:r>
      <w:r w:rsidR="004F469D">
        <w:rPr>
          <w:rFonts w:ascii="Times New Roman" w:hAnsi="Times New Roman" w:hint="eastAsia"/>
          <w:lang w:eastAsia="zh-CN"/>
        </w:rPr>
        <w:t xml:space="preserve">the DTLS should be mandatory supported as the security </w:t>
      </w:r>
      <w:r w:rsidR="004F469D">
        <w:rPr>
          <w:rFonts w:ascii="Times New Roman" w:hAnsi="Times New Roman"/>
          <w:lang w:eastAsia="zh-CN"/>
        </w:rPr>
        <w:t>mechanism</w:t>
      </w:r>
      <w:r w:rsidR="004F469D">
        <w:rPr>
          <w:rFonts w:ascii="Times New Roman" w:hAnsi="Times New Roman" w:hint="eastAsia"/>
          <w:lang w:eastAsia="zh-CN"/>
        </w:rPr>
        <w:t xml:space="preserve"> for the N2 interface. The specification text for </w:t>
      </w:r>
      <w:r w:rsidR="004F469D" w:rsidRPr="004F469D">
        <w:rPr>
          <w:rFonts w:ascii="Times New Roman" w:hAnsi="Times New Roman"/>
          <w:lang w:eastAsia="zh-CN"/>
        </w:rPr>
        <w:t>IETF specification</w:t>
      </w:r>
      <w:r w:rsidR="004F469D">
        <w:rPr>
          <w:rFonts w:ascii="Times New Roman" w:hAnsi="Times New Roman" w:hint="eastAsia"/>
          <w:lang w:eastAsia="zh-CN"/>
        </w:rPr>
        <w:t xml:space="preserve"> and specification text for TS 33.501</w:t>
      </w:r>
      <w:r w:rsidR="00CC141F">
        <w:rPr>
          <w:rFonts w:ascii="Times New Roman" w:hAnsi="Times New Roman" w:hint="eastAsia"/>
          <w:lang w:eastAsia="zh-CN"/>
        </w:rPr>
        <w:t xml:space="preserve"> </w:t>
      </w:r>
      <w:r w:rsidR="004F469D">
        <w:rPr>
          <w:rFonts w:ascii="Times New Roman" w:hAnsi="Times New Roman" w:hint="eastAsia"/>
          <w:lang w:eastAsia="zh-CN"/>
        </w:rPr>
        <w:t>are captured below:</w:t>
      </w:r>
    </w:p>
    <w:p w14:paraId="66D2058E" w14:textId="28B6219E" w:rsidR="004F469D" w:rsidRPr="004F469D" w:rsidRDefault="004F469D" w:rsidP="002E2F23">
      <w:pPr>
        <w:spacing w:after="60"/>
        <w:rPr>
          <w:rFonts w:ascii="Times New Roman" w:hAnsi="Times New Roman"/>
          <w:u w:val="single"/>
          <w:lang w:eastAsia="zh-CN"/>
        </w:rPr>
      </w:pPr>
      <w:r w:rsidRPr="004F469D">
        <w:rPr>
          <w:rFonts w:ascii="Times New Roman" w:hAnsi="Times New Roman"/>
          <w:u w:val="single"/>
          <w:lang w:eastAsia="zh-CN"/>
        </w:rPr>
        <w:t>IETF RFC 6083</w:t>
      </w:r>
    </w:p>
    <w:tbl>
      <w:tblPr>
        <w:tblStyle w:val="TableGrid"/>
        <w:tblW w:w="0" w:type="auto"/>
        <w:tblLook w:val="04A0" w:firstRow="1" w:lastRow="0" w:firstColumn="1" w:lastColumn="0" w:noHBand="0" w:noVBand="1"/>
      </w:tblPr>
      <w:tblGrid>
        <w:gridCol w:w="9631"/>
      </w:tblGrid>
      <w:tr w:rsidR="002E2F23" w14:paraId="565B85B3" w14:textId="77777777" w:rsidTr="002E2F23">
        <w:tc>
          <w:tcPr>
            <w:tcW w:w="9631" w:type="dxa"/>
          </w:tcPr>
          <w:p w14:paraId="7A7ADC1F" w14:textId="395216A7" w:rsidR="002E2F23" w:rsidRDefault="002E2F23" w:rsidP="004F469D">
            <w:pPr>
              <w:spacing w:line="360" w:lineRule="auto"/>
              <w:rPr>
                <w:rFonts w:ascii="Times New Roman" w:hAnsi="Times New Roman"/>
                <w:lang w:eastAsia="zh-CN"/>
              </w:rPr>
            </w:pPr>
            <w:r w:rsidRPr="002E2F23">
              <w:rPr>
                <w:rFonts w:ascii="Times New Roman" w:hAnsi="Times New Roman"/>
                <w:lang w:eastAsia="zh-CN"/>
              </w:rPr>
              <w:t>DTLS limits the DTLS user message size to the current Path MTU minus the header sizes. For the purposes of running over SCTP, the DTLS path MTU MUST be considered to be 2^14.</w:t>
            </w:r>
          </w:p>
        </w:tc>
      </w:tr>
    </w:tbl>
    <w:p w14:paraId="3A8BB277" w14:textId="787CA429" w:rsidR="00FB3C2D" w:rsidRPr="00FB3C2D" w:rsidRDefault="004F469D" w:rsidP="004F469D">
      <w:pPr>
        <w:spacing w:after="60"/>
        <w:rPr>
          <w:rFonts w:ascii="Times New Roman" w:eastAsia="宋体" w:hAnsi="Times New Roman"/>
          <w:lang w:eastAsia="zh-CN"/>
        </w:rPr>
      </w:pPr>
      <w:r>
        <w:rPr>
          <w:rFonts w:ascii="Times New Roman" w:hAnsi="Times New Roman" w:hint="eastAsia"/>
          <w:u w:val="single"/>
          <w:lang w:eastAsia="zh-CN"/>
        </w:rPr>
        <w:t>TS 33.501</w:t>
      </w:r>
    </w:p>
    <w:tbl>
      <w:tblPr>
        <w:tblStyle w:val="TableGrid1"/>
        <w:tblW w:w="0" w:type="auto"/>
        <w:tblLook w:val="04A0" w:firstRow="1" w:lastRow="0" w:firstColumn="1" w:lastColumn="0" w:noHBand="0" w:noVBand="1"/>
      </w:tblPr>
      <w:tblGrid>
        <w:gridCol w:w="9629"/>
      </w:tblGrid>
      <w:tr w:rsidR="00FB3C2D" w:rsidRPr="00FB3C2D" w14:paraId="2C9B5854" w14:textId="77777777" w:rsidTr="009E1CBF">
        <w:tc>
          <w:tcPr>
            <w:tcW w:w="9629" w:type="dxa"/>
          </w:tcPr>
          <w:p w14:paraId="1C4A52EE" w14:textId="77777777" w:rsidR="00FB3C2D" w:rsidRPr="00FB3C2D" w:rsidRDefault="00FB3C2D" w:rsidP="00FB3C2D">
            <w:pPr>
              <w:keepNext/>
              <w:keepLines/>
              <w:spacing w:before="180"/>
              <w:ind w:left="1134" w:hanging="1134"/>
              <w:jc w:val="left"/>
              <w:outlineLvl w:val="1"/>
              <w:rPr>
                <w:rFonts w:eastAsia="Times New Roman"/>
                <w:sz w:val="32"/>
              </w:rPr>
            </w:pPr>
            <w:bookmarkStart w:id="8" w:name="_Toc19634805"/>
            <w:bookmarkStart w:id="9" w:name="_Toc26875865"/>
            <w:bookmarkStart w:id="10" w:name="_Toc35528631"/>
            <w:bookmarkStart w:id="11" w:name="_Toc35533392"/>
            <w:bookmarkStart w:id="12" w:name="_Toc45028745"/>
            <w:bookmarkStart w:id="13" w:name="_Toc45274410"/>
            <w:bookmarkStart w:id="14" w:name="_Toc45274997"/>
            <w:bookmarkStart w:id="15" w:name="_Toc51168254"/>
            <w:bookmarkStart w:id="16" w:name="_Toc161838245"/>
            <w:r w:rsidRPr="00FB3C2D">
              <w:rPr>
                <w:rFonts w:eastAsia="Times New Roman"/>
                <w:sz w:val="32"/>
              </w:rPr>
              <w:t>9.2</w:t>
            </w:r>
            <w:r w:rsidRPr="00FB3C2D">
              <w:rPr>
                <w:rFonts w:eastAsia="Times New Roman"/>
                <w:sz w:val="32"/>
              </w:rPr>
              <w:tab/>
              <w:t>Security mechanisms for the N2 interface</w:t>
            </w:r>
            <w:bookmarkEnd w:id="8"/>
            <w:bookmarkEnd w:id="9"/>
            <w:bookmarkEnd w:id="10"/>
            <w:bookmarkEnd w:id="11"/>
            <w:bookmarkEnd w:id="12"/>
            <w:bookmarkEnd w:id="13"/>
            <w:bookmarkEnd w:id="14"/>
            <w:bookmarkEnd w:id="15"/>
            <w:bookmarkEnd w:id="16"/>
          </w:p>
          <w:p w14:paraId="6A5C23D0" w14:textId="77777777" w:rsidR="00FB3C2D" w:rsidRPr="00FB3C2D" w:rsidRDefault="00FB3C2D" w:rsidP="00FB3C2D">
            <w:pPr>
              <w:jc w:val="left"/>
              <w:rPr>
                <w:rFonts w:ascii="Times New Roman" w:eastAsia="Times New Roman" w:hAnsi="Times New Roman"/>
              </w:rPr>
            </w:pPr>
            <w:r w:rsidRPr="00FB3C2D">
              <w:rPr>
                <w:rFonts w:ascii="Times New Roman" w:eastAsia="Times New Roman" w:hAnsi="Times New Roman"/>
              </w:rPr>
              <w:t>&lt;Skip the irrelevance&gt;</w:t>
            </w:r>
          </w:p>
          <w:p w14:paraId="6BD6DAF8" w14:textId="00B02421" w:rsidR="00FB3C2D" w:rsidRPr="00FB3C2D" w:rsidRDefault="00FB3C2D" w:rsidP="00FB3C2D">
            <w:pPr>
              <w:jc w:val="left"/>
              <w:rPr>
                <w:rFonts w:ascii="Times New Roman" w:eastAsia="宋体" w:hAnsi="Times New Roman"/>
                <w:lang w:eastAsia="zh-CN"/>
              </w:rPr>
            </w:pPr>
            <w:r w:rsidRPr="00FB3C2D">
              <w:rPr>
                <w:rFonts w:ascii="Times New Roman" w:eastAsia="Times New Roman" w:hAnsi="Times New Roman"/>
                <w:highlight w:val="yellow"/>
              </w:rPr>
              <w:t>In addition to IPsec, D</w:t>
            </w:r>
            <w:r w:rsidRPr="00FB3C2D">
              <w:rPr>
                <w:rFonts w:ascii="Times New Roman" w:eastAsia="Times New Roman" w:hAnsi="Times New Roman"/>
                <w:highlight w:val="yellow"/>
                <w:lang w:eastAsia="zh-CN"/>
              </w:rPr>
              <w:t>TLS shall be supported as specified in RFC 6083 [58] to provide mutual authentication, integrity protection, replay protection and confidentiality protection</w:t>
            </w:r>
            <w:r w:rsidRPr="00FB3C2D">
              <w:rPr>
                <w:rFonts w:ascii="Times New Roman" w:eastAsia="Times New Roman" w:hAnsi="Times New Roman"/>
                <w:lang w:eastAsia="zh-CN"/>
              </w:rPr>
              <w:t xml:space="preserve">. Security profiles for DTLS implementation and usage shall follow the TLS profile given in </w:t>
            </w:r>
            <w:r w:rsidRPr="00FB3C2D">
              <w:rPr>
                <w:rFonts w:ascii="Times New Roman" w:eastAsia="Times New Roman" w:hAnsi="Times New Roman"/>
              </w:rPr>
              <w:t>clause 6.2 of TS 33.210 and the certificate profile given in clause 6.1.3a of TS 33.310 [5]</w:t>
            </w:r>
            <w:r w:rsidRPr="00FB3C2D">
              <w:rPr>
                <w:rFonts w:ascii="Times New Roman" w:eastAsia="Times New Roman" w:hAnsi="Times New Roman"/>
                <w:lang w:eastAsia="zh-CN"/>
              </w:rPr>
              <w:t>. The identities in the end entity certificates shall be used for authentication and policy checks.</w:t>
            </w:r>
          </w:p>
        </w:tc>
      </w:tr>
    </w:tbl>
    <w:p w14:paraId="76AEA7A5" w14:textId="61425118" w:rsidR="00EF7CA1" w:rsidRPr="001D12AC" w:rsidRDefault="001D12AC" w:rsidP="001D12AC">
      <w:pPr>
        <w:spacing w:before="60" w:after="60"/>
        <w:rPr>
          <w:rFonts w:ascii="Times New Roman" w:hAnsi="Times New Roman"/>
          <w:lang w:eastAsia="zh-CN"/>
        </w:rPr>
      </w:pPr>
      <w:r w:rsidRPr="001D12AC">
        <w:rPr>
          <w:rFonts w:ascii="Times New Roman" w:hAnsi="Times New Roman"/>
          <w:lang w:eastAsia="zh-CN"/>
        </w:rPr>
        <w:t>If DTLS over SCTP is used for security, the current standard imposes a 16 KB per message limitation.</w:t>
      </w:r>
      <w:r>
        <w:rPr>
          <w:rFonts w:ascii="Times New Roman" w:hAnsi="Times New Roman" w:hint="eastAsia"/>
          <w:lang w:eastAsia="zh-CN"/>
        </w:rPr>
        <w:t xml:space="preserve"> </w:t>
      </w:r>
      <w:r w:rsidR="00DC092F">
        <w:rPr>
          <w:rFonts w:ascii="Times New Roman" w:hAnsi="Times New Roman" w:hint="eastAsia"/>
          <w:lang w:eastAsia="zh-CN"/>
        </w:rPr>
        <w:t>Obviously, i</w:t>
      </w:r>
      <w:r w:rsidR="00DC092F">
        <w:rPr>
          <w:rFonts w:ascii="Times New Roman" w:hAnsi="Times New Roman"/>
          <w:lang w:eastAsia="zh-CN"/>
        </w:rPr>
        <w:t>t</w:t>
      </w:r>
      <w:r w:rsidR="00DC092F">
        <w:rPr>
          <w:rFonts w:ascii="Times New Roman" w:hAnsi="Times New Roman" w:hint="eastAsia"/>
          <w:lang w:eastAsia="zh-CN"/>
        </w:rPr>
        <w:t xml:space="preserve"> can be deduced that only Level D sensing measurement (less than 16 </w:t>
      </w:r>
      <w:r>
        <w:rPr>
          <w:rFonts w:ascii="Times New Roman" w:hAnsi="Times New Roman" w:hint="eastAsia"/>
          <w:lang w:eastAsia="zh-CN"/>
        </w:rPr>
        <w:t>K</w:t>
      </w:r>
      <w:r w:rsidR="00DC092F">
        <w:rPr>
          <w:rFonts w:ascii="Times New Roman" w:hAnsi="Times New Roman" w:hint="eastAsia"/>
          <w:lang w:eastAsia="zh-CN"/>
        </w:rPr>
        <w:t xml:space="preserve">B) </w:t>
      </w:r>
      <w:r>
        <w:rPr>
          <w:rFonts w:ascii="Times New Roman" w:hAnsi="Times New Roman" w:hint="eastAsia"/>
          <w:lang w:eastAsia="zh-CN"/>
        </w:rPr>
        <w:t>is exempted from</w:t>
      </w:r>
      <w:r w:rsidR="00DC092F">
        <w:rPr>
          <w:rFonts w:ascii="Times New Roman" w:hAnsi="Times New Roman" w:hint="eastAsia"/>
          <w:lang w:eastAsia="zh-CN"/>
        </w:rPr>
        <w:t xml:space="preserve"> th</w:t>
      </w:r>
      <w:r>
        <w:rPr>
          <w:rFonts w:ascii="Times New Roman" w:hAnsi="Times New Roman" w:hint="eastAsia"/>
          <w:lang w:eastAsia="zh-CN"/>
        </w:rPr>
        <w:t xml:space="preserve">is limitation. </w:t>
      </w:r>
      <w:r w:rsidRPr="001D12AC">
        <w:rPr>
          <w:rFonts w:ascii="Times New Roman" w:hAnsi="Times New Roman"/>
          <w:lang w:eastAsia="zh-CN"/>
        </w:rPr>
        <w:t>T</w:t>
      </w:r>
      <w:r w:rsidR="00AA6470" w:rsidRPr="001D12AC">
        <w:rPr>
          <w:rFonts w:ascii="Times New Roman" w:hAnsi="Times New Roman"/>
          <w:lang w:eastAsia="zh-CN"/>
        </w:rPr>
        <w:t xml:space="preserve">he </w:t>
      </w:r>
      <w:r>
        <w:rPr>
          <w:rFonts w:ascii="Times New Roman" w:hAnsi="Times New Roman" w:hint="eastAsia"/>
          <w:lang w:eastAsia="zh-CN"/>
        </w:rPr>
        <w:t>SCTP based</w:t>
      </w:r>
      <w:r w:rsidR="00AA6470" w:rsidRPr="001D12AC">
        <w:rPr>
          <w:rFonts w:ascii="Times New Roman" w:hAnsi="Times New Roman"/>
          <w:lang w:eastAsia="zh-CN"/>
        </w:rPr>
        <w:t xml:space="preserve"> </w:t>
      </w:r>
      <w:r>
        <w:rPr>
          <w:rFonts w:ascii="Times New Roman" w:hAnsi="Times New Roman" w:hint="eastAsia"/>
          <w:lang w:eastAsia="zh-CN"/>
        </w:rPr>
        <w:t xml:space="preserve">approach </w:t>
      </w:r>
      <w:r w:rsidR="00AA6470" w:rsidRPr="001D12AC">
        <w:rPr>
          <w:rFonts w:ascii="Times New Roman" w:hAnsi="Times New Roman"/>
          <w:lang w:eastAsia="zh-CN"/>
        </w:rPr>
        <w:t xml:space="preserve">has size limitation on </w:t>
      </w:r>
      <w:r>
        <w:rPr>
          <w:rFonts w:ascii="Times New Roman" w:hAnsi="Times New Roman" w:hint="eastAsia"/>
          <w:lang w:eastAsia="zh-CN"/>
        </w:rPr>
        <w:t>data</w:t>
      </w:r>
      <w:r w:rsidR="00AA6470" w:rsidRPr="001D12AC">
        <w:rPr>
          <w:rFonts w:ascii="Times New Roman" w:hAnsi="Times New Roman"/>
          <w:lang w:eastAsia="zh-CN"/>
        </w:rPr>
        <w:t xml:space="preserve"> transmission and not suitable for transmit quite large sensing </w:t>
      </w:r>
      <w:r>
        <w:rPr>
          <w:rFonts w:ascii="Times New Roman" w:hAnsi="Times New Roman" w:hint="eastAsia"/>
          <w:lang w:eastAsia="zh-CN"/>
        </w:rPr>
        <w:t>measurement</w:t>
      </w:r>
      <w:r w:rsidR="00AA6470" w:rsidRPr="001D12AC">
        <w:rPr>
          <w:rFonts w:ascii="Times New Roman" w:hAnsi="Times New Roman"/>
          <w:lang w:eastAsia="zh-CN"/>
        </w:rPr>
        <w:t>.</w:t>
      </w:r>
    </w:p>
    <w:p w14:paraId="18D6C8F9" w14:textId="3CAC99E2" w:rsidR="00EF7CA1" w:rsidRPr="001D12AC" w:rsidRDefault="00EF7CA1" w:rsidP="00934473">
      <w:pPr>
        <w:spacing w:after="60"/>
        <w:rPr>
          <w:rFonts w:ascii="Times New Roman" w:eastAsiaTheme="minorEastAsia" w:hAnsi="Times New Roman"/>
          <w:b/>
          <w:bCs/>
          <w:lang w:eastAsia="zh-CN"/>
        </w:rPr>
      </w:pPr>
      <w:r w:rsidRPr="001D12AC">
        <w:rPr>
          <w:rFonts w:ascii="Times New Roman" w:eastAsiaTheme="minorEastAsia" w:hAnsi="Times New Roman"/>
          <w:b/>
          <w:bCs/>
          <w:lang w:eastAsia="zh-CN"/>
        </w:rPr>
        <w:t xml:space="preserve">Observation </w:t>
      </w:r>
      <w:r w:rsidR="001D12AC" w:rsidRPr="001D12AC">
        <w:rPr>
          <w:rFonts w:ascii="Times New Roman" w:eastAsiaTheme="minorEastAsia" w:hAnsi="Times New Roman"/>
          <w:b/>
          <w:bCs/>
          <w:lang w:eastAsia="zh-CN"/>
        </w:rPr>
        <w:t>6</w:t>
      </w:r>
      <w:r w:rsidRPr="001D12AC">
        <w:rPr>
          <w:rFonts w:ascii="Times New Roman" w:eastAsiaTheme="minorEastAsia" w:hAnsi="Times New Roman"/>
          <w:b/>
          <w:bCs/>
          <w:lang w:eastAsia="zh-CN"/>
        </w:rPr>
        <w:t xml:space="preserve">: </w:t>
      </w:r>
      <w:r w:rsidR="001D12AC" w:rsidRPr="001D12AC">
        <w:rPr>
          <w:rFonts w:ascii="Times New Roman" w:eastAsiaTheme="minorEastAsia" w:hAnsi="Times New Roman"/>
          <w:b/>
          <w:bCs/>
          <w:lang w:eastAsia="zh-CN"/>
        </w:rPr>
        <w:t>The SCTP based approach has size limitation on data transmission and not suitable for transmit quite large sensing measurement.</w:t>
      </w:r>
    </w:p>
    <w:p w14:paraId="39EC643C" w14:textId="007C12D0" w:rsidR="001D12AC" w:rsidRPr="003423B1" w:rsidRDefault="003423B1" w:rsidP="003423B1">
      <w:pPr>
        <w:spacing w:before="60" w:after="60"/>
        <w:rPr>
          <w:rFonts w:ascii="Times New Roman" w:hAnsi="Times New Roman"/>
          <w:lang w:eastAsia="zh-CN"/>
        </w:rPr>
      </w:pPr>
      <w:r w:rsidRPr="003423B1">
        <w:rPr>
          <w:rFonts w:ascii="Times New Roman" w:hAnsi="Times New Roman"/>
          <w:lang w:eastAsia="zh-CN"/>
        </w:rPr>
        <w:t>Considering that RAN1 has not yet ruled out any sensing measurement solution, the user</w:t>
      </w:r>
      <w:r>
        <w:rPr>
          <w:rFonts w:ascii="Times New Roman" w:hAnsi="Times New Roman" w:hint="eastAsia"/>
          <w:lang w:eastAsia="zh-CN"/>
        </w:rPr>
        <w:t xml:space="preserve"> </w:t>
      </w:r>
      <w:r w:rsidRPr="003423B1">
        <w:rPr>
          <w:rFonts w:ascii="Times New Roman" w:hAnsi="Times New Roman"/>
          <w:lang w:eastAsia="zh-CN"/>
        </w:rPr>
        <w:t xml:space="preserve">plane protocol stack architecture should be capable of supporting the reporting of all </w:t>
      </w:r>
      <w:r>
        <w:rPr>
          <w:rFonts w:ascii="Times New Roman" w:hAnsi="Times New Roman" w:hint="eastAsia"/>
          <w:lang w:eastAsia="zh-CN"/>
        </w:rPr>
        <w:t xml:space="preserve">level </w:t>
      </w:r>
      <w:r w:rsidRPr="003423B1">
        <w:rPr>
          <w:rFonts w:ascii="Times New Roman" w:hAnsi="Times New Roman"/>
          <w:lang w:eastAsia="zh-CN"/>
        </w:rPr>
        <w:t>sensing measurements. In this regard, a GTP-U</w:t>
      </w:r>
      <w:r>
        <w:rPr>
          <w:rFonts w:ascii="Times New Roman" w:hAnsi="Times New Roman" w:hint="eastAsia"/>
          <w:lang w:eastAsia="zh-CN"/>
        </w:rPr>
        <w:t xml:space="preserve"> </w:t>
      </w:r>
      <w:r w:rsidRPr="003423B1">
        <w:rPr>
          <w:rFonts w:ascii="Times New Roman" w:hAnsi="Times New Roman"/>
          <w:lang w:eastAsia="zh-CN"/>
        </w:rPr>
        <w:t xml:space="preserve">based </w:t>
      </w:r>
      <w:r>
        <w:rPr>
          <w:rFonts w:ascii="Times New Roman" w:hAnsi="Times New Roman" w:hint="eastAsia"/>
          <w:lang w:eastAsia="zh-CN"/>
        </w:rPr>
        <w:t>approach</w:t>
      </w:r>
      <w:r w:rsidRPr="003423B1">
        <w:rPr>
          <w:rFonts w:ascii="Times New Roman" w:hAnsi="Times New Roman"/>
          <w:lang w:eastAsia="zh-CN"/>
        </w:rPr>
        <w:t xml:space="preserve"> is particularly suitable, as it provides sufficient flexibility to accommodate sensing data with varying data sizes.</w:t>
      </w:r>
      <w:r>
        <w:rPr>
          <w:rFonts w:ascii="Times New Roman" w:hAnsi="Times New Roman" w:hint="eastAsia"/>
          <w:lang w:eastAsia="zh-CN"/>
        </w:rPr>
        <w:t xml:space="preserve"> In sum, </w:t>
      </w:r>
      <w:r w:rsidRPr="003423B1">
        <w:rPr>
          <w:rFonts w:ascii="Times New Roman" w:hAnsi="Times New Roman"/>
          <w:lang w:eastAsia="zh-CN"/>
        </w:rPr>
        <w:t>The GTP-U based protocol stack should be used for user plane protocol stack</w:t>
      </w:r>
      <w:r>
        <w:rPr>
          <w:rFonts w:ascii="Times New Roman" w:hAnsi="Times New Roman" w:hint="eastAsia"/>
          <w:lang w:eastAsia="zh-CN"/>
        </w:rPr>
        <w:t>.</w:t>
      </w:r>
    </w:p>
    <w:p w14:paraId="4CA8BEB1" w14:textId="7F606587" w:rsidR="003423B1" w:rsidRDefault="003423B1" w:rsidP="0042251F">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Observation 7: A</w:t>
      </w:r>
      <w:r w:rsidRPr="003423B1">
        <w:rPr>
          <w:rFonts w:ascii="Times New Roman" w:eastAsiaTheme="minorEastAsia" w:hAnsi="Times New Roman"/>
          <w:b/>
          <w:bCs/>
          <w:lang w:eastAsia="zh-CN"/>
        </w:rPr>
        <w:t xml:space="preserve"> GTP-U based approach is suitable, as it provides sufficient flexibility to accommodate sensing data with varying data sizes.</w:t>
      </w:r>
    </w:p>
    <w:p w14:paraId="47B284DF" w14:textId="6A6F8C40" w:rsidR="008F0F7B" w:rsidRPr="003423B1" w:rsidRDefault="003423B1" w:rsidP="003423B1">
      <w:pPr>
        <w:spacing w:after="60"/>
        <w:rPr>
          <w:rFonts w:ascii="Times New Roman" w:eastAsiaTheme="minorEastAsia" w:hAnsi="Times New Roman"/>
          <w:b/>
          <w:bCs/>
          <w:lang w:eastAsia="zh-CN"/>
        </w:rPr>
      </w:pPr>
      <w:r w:rsidRPr="003423B1">
        <w:rPr>
          <w:rFonts w:ascii="Times New Roman" w:eastAsiaTheme="minorEastAsia" w:hAnsi="Times New Roman" w:hint="eastAsia"/>
          <w:b/>
          <w:bCs/>
          <w:lang w:eastAsia="zh-CN"/>
        </w:rPr>
        <w:t>Proposal</w:t>
      </w:r>
      <w:r>
        <w:rPr>
          <w:rFonts w:ascii="Times New Roman" w:eastAsiaTheme="minorEastAsia" w:hAnsi="Times New Roman" w:hint="eastAsia"/>
          <w:b/>
          <w:bCs/>
          <w:lang w:eastAsia="zh-CN"/>
        </w:rPr>
        <w:t xml:space="preserve"> 6: The GTP-U based protocol stack should be used for user plane protocol stack.</w:t>
      </w:r>
    </w:p>
    <w:p w14:paraId="7D515005" w14:textId="41071590" w:rsidR="00C93B3E" w:rsidRDefault="00C93B3E" w:rsidP="00C93B3E">
      <w:pPr>
        <w:spacing w:before="60" w:after="60"/>
        <w:rPr>
          <w:rFonts w:ascii="Times New Roman" w:hAnsi="Times New Roman"/>
          <w:lang w:eastAsia="zh-CN"/>
        </w:rPr>
      </w:pPr>
      <w:r>
        <w:rPr>
          <w:rFonts w:ascii="Times New Roman" w:hAnsi="Times New Roman" w:hint="eastAsia"/>
          <w:lang w:eastAsia="zh-CN"/>
        </w:rPr>
        <w:t xml:space="preserve">Regarding the </w:t>
      </w:r>
      <w:r w:rsidRPr="00C93B3E">
        <w:rPr>
          <w:rFonts w:ascii="Times New Roman" w:hAnsi="Times New Roman"/>
          <w:lang w:eastAsia="zh-CN"/>
        </w:rPr>
        <w:t>GTP-U based protocol stack</w:t>
      </w:r>
      <w:r>
        <w:rPr>
          <w:rFonts w:ascii="Times New Roman" w:hAnsi="Times New Roman" w:hint="eastAsia"/>
          <w:lang w:eastAsia="zh-CN"/>
        </w:rPr>
        <w:t>, the following latest SA2 conclusion can be considered.</w:t>
      </w:r>
    </w:p>
    <w:tbl>
      <w:tblPr>
        <w:tblStyle w:val="TableGrid"/>
        <w:tblW w:w="0" w:type="auto"/>
        <w:tblLook w:val="04A0" w:firstRow="1" w:lastRow="0" w:firstColumn="1" w:lastColumn="0" w:noHBand="0" w:noVBand="1"/>
      </w:tblPr>
      <w:tblGrid>
        <w:gridCol w:w="9631"/>
      </w:tblGrid>
      <w:tr w:rsidR="00C93B3E" w14:paraId="572455E2" w14:textId="77777777" w:rsidTr="00C93B3E">
        <w:tc>
          <w:tcPr>
            <w:tcW w:w="9631" w:type="dxa"/>
          </w:tcPr>
          <w:p w14:paraId="52F11E61" w14:textId="77777777" w:rsidR="00C93B3E" w:rsidRPr="00C93B3E" w:rsidRDefault="00C93B3E" w:rsidP="00C93B3E">
            <w:pPr>
              <w:keepNext/>
              <w:keepLines/>
              <w:overflowPunct w:val="0"/>
              <w:autoSpaceDE w:val="0"/>
              <w:autoSpaceDN w:val="0"/>
              <w:adjustRightInd w:val="0"/>
              <w:spacing w:before="180"/>
              <w:ind w:left="1134" w:hanging="1134"/>
              <w:jc w:val="left"/>
              <w:textAlignment w:val="baseline"/>
              <w:outlineLvl w:val="1"/>
              <w:rPr>
                <w:rFonts w:eastAsia="等线"/>
                <w:sz w:val="32"/>
                <w:lang w:eastAsia="zh-CN"/>
              </w:rPr>
            </w:pPr>
            <w:bookmarkStart w:id="17" w:name="_Toc216676150"/>
            <w:r w:rsidRPr="00C93B3E">
              <w:rPr>
                <w:rFonts w:eastAsia="宋体"/>
                <w:sz w:val="32"/>
                <w:lang w:eastAsia="zh-CN"/>
              </w:rPr>
              <w:lastRenderedPageBreak/>
              <w:t>8.4</w:t>
            </w:r>
            <w:r w:rsidRPr="00C93B3E">
              <w:rPr>
                <w:rFonts w:eastAsia="宋体"/>
                <w:sz w:val="32"/>
                <w:lang w:eastAsia="zh-CN"/>
              </w:rPr>
              <w:tab/>
              <w:t>Conclusion for Key Issue #4: Sensing Data and the Associated Information Collection and Transport</w:t>
            </w:r>
            <w:bookmarkEnd w:id="17"/>
          </w:p>
          <w:p w14:paraId="07274B07" w14:textId="77777777" w:rsidR="00C93B3E" w:rsidRPr="00C93B3E" w:rsidRDefault="00C93B3E" w:rsidP="00C93B3E">
            <w:pPr>
              <w:overflowPunct w:val="0"/>
              <w:autoSpaceDE w:val="0"/>
              <w:autoSpaceDN w:val="0"/>
              <w:adjustRightInd w:val="0"/>
              <w:jc w:val="left"/>
              <w:textAlignment w:val="baseline"/>
              <w:rPr>
                <w:rFonts w:ascii="Times New Roman" w:eastAsia="Malgun Gothic" w:hAnsi="Times New Roman"/>
                <w:lang w:eastAsia="en-GB"/>
              </w:rPr>
            </w:pPr>
            <w:r w:rsidRPr="00C93B3E">
              <w:rPr>
                <w:rFonts w:ascii="Times New Roman" w:eastAsia="Malgun Gothic" w:hAnsi="Times New Roman"/>
                <w:lang w:eastAsia="en-GB"/>
              </w:rPr>
              <w:t>The following bullets are recommended for normative work for KI#4:</w:t>
            </w:r>
          </w:p>
          <w:p w14:paraId="09761294" w14:textId="77777777" w:rsidR="00C93B3E" w:rsidRPr="00C93B3E" w:rsidRDefault="00C93B3E" w:rsidP="00C93B3E">
            <w:pPr>
              <w:overflowPunct w:val="0"/>
              <w:autoSpaceDE w:val="0"/>
              <w:autoSpaceDN w:val="0"/>
              <w:adjustRightInd w:val="0"/>
              <w:ind w:left="568" w:hanging="284"/>
              <w:jc w:val="left"/>
              <w:textAlignment w:val="baseline"/>
              <w:rPr>
                <w:rFonts w:ascii="Times New Roman" w:eastAsia="Times New Roman" w:hAnsi="Times New Roman"/>
                <w:shd w:val="clear" w:color="auto" w:fill="FFFFFF"/>
                <w:lang w:eastAsia="en-GB"/>
              </w:rPr>
            </w:pPr>
            <w:r w:rsidRPr="00C93B3E">
              <w:rPr>
                <w:rFonts w:ascii="Times New Roman" w:eastAsia="Times New Roman" w:hAnsi="Times New Roman"/>
                <w:lang w:eastAsia="en-GB"/>
              </w:rPr>
              <w:t>1.</w:t>
            </w:r>
            <w:r w:rsidRPr="00C93B3E">
              <w:rPr>
                <w:rFonts w:ascii="Times New Roman" w:eastAsia="Times New Roman" w:hAnsi="Times New Roman"/>
                <w:lang w:eastAsia="en-GB"/>
              </w:rPr>
              <w:tab/>
              <w:t>Based on the received sensing service requirements from the Sensing Function, the Sensing Entity (i.e. gNB) can determine how to perform the relevant sensing measurements to collect the sensing data.</w:t>
            </w:r>
          </w:p>
          <w:p w14:paraId="11B372BD" w14:textId="77777777" w:rsidR="00C93B3E" w:rsidRPr="00C93B3E" w:rsidRDefault="00C93B3E" w:rsidP="00C93B3E">
            <w:pPr>
              <w:keepLines/>
              <w:overflowPunct w:val="0"/>
              <w:autoSpaceDE w:val="0"/>
              <w:autoSpaceDN w:val="0"/>
              <w:adjustRightInd w:val="0"/>
              <w:ind w:left="1135" w:hanging="851"/>
              <w:jc w:val="left"/>
              <w:textAlignment w:val="baseline"/>
              <w:rPr>
                <w:rFonts w:ascii="Times New Roman" w:eastAsia="Times New Roman" w:hAnsi="Times New Roman"/>
                <w:lang w:eastAsia="en-GB"/>
              </w:rPr>
            </w:pPr>
            <w:r w:rsidRPr="00C93B3E">
              <w:rPr>
                <w:rFonts w:ascii="Times New Roman" w:eastAsia="Times New Roman" w:hAnsi="Times New Roman"/>
                <w:lang w:eastAsia="en-GB"/>
              </w:rPr>
              <w:t>NOTE 1:</w:t>
            </w:r>
            <w:r w:rsidRPr="00C93B3E">
              <w:rPr>
                <w:rFonts w:ascii="Times New Roman" w:eastAsia="Times New Roman" w:hAnsi="Times New Roman"/>
                <w:lang w:eastAsia="en-GB"/>
              </w:rPr>
              <w:tab/>
              <w:t>The format of sensing data provided by Sensing Entity (i.e. gNB) depends on RAN WG3 decision.</w:t>
            </w:r>
          </w:p>
          <w:p w14:paraId="2C456E44" w14:textId="77777777" w:rsidR="00C93B3E" w:rsidRPr="00C93B3E" w:rsidRDefault="00C93B3E" w:rsidP="00C93B3E">
            <w:pPr>
              <w:overflowPunct w:val="0"/>
              <w:autoSpaceDE w:val="0"/>
              <w:autoSpaceDN w:val="0"/>
              <w:adjustRightInd w:val="0"/>
              <w:ind w:left="568" w:hanging="284"/>
              <w:jc w:val="left"/>
              <w:textAlignment w:val="baseline"/>
              <w:rPr>
                <w:rFonts w:ascii="Times New Roman" w:eastAsia="Times New Roman" w:hAnsi="Times New Roman"/>
                <w:shd w:val="clear" w:color="auto" w:fill="FFFFFF"/>
                <w:lang w:eastAsia="en-GB"/>
              </w:rPr>
            </w:pPr>
            <w:r w:rsidRPr="00C93B3E">
              <w:rPr>
                <w:rFonts w:ascii="Times New Roman" w:eastAsia="Times New Roman" w:hAnsi="Times New Roman"/>
                <w:lang w:eastAsia="en-GB"/>
              </w:rPr>
              <w:t>2</w:t>
            </w:r>
            <w:r w:rsidRPr="00C93B3E">
              <w:rPr>
                <w:rFonts w:ascii="Times New Roman" w:eastAsia="Times New Roman" w:hAnsi="Times New Roman"/>
                <w:lang w:eastAsia="en-GB"/>
              </w:rPr>
              <w:tab/>
              <w:t>Sensing Function and the Sensing Entity (i.e. gNB) may have</w:t>
            </w:r>
            <w:r w:rsidRPr="00C93B3E">
              <w:rPr>
                <w:rFonts w:ascii="Times New Roman" w:eastAsia="Times New Roman" w:hAnsi="Times New Roman"/>
                <w:b/>
                <w:lang w:eastAsia="en-GB"/>
              </w:rPr>
              <w:t xml:space="preserve"> </w:t>
            </w:r>
            <w:r w:rsidRPr="00C93B3E">
              <w:rPr>
                <w:rFonts w:ascii="Times New Roman" w:eastAsia="Times New Roman" w:hAnsi="Times New Roman"/>
                <w:lang w:eastAsia="en-GB"/>
              </w:rPr>
              <w:t>different Endpoints for control signalling messages and for sensing data Report.</w:t>
            </w:r>
          </w:p>
          <w:p w14:paraId="7EA3E39E" w14:textId="77777777" w:rsidR="00C93B3E" w:rsidRPr="00C93B3E" w:rsidRDefault="00C93B3E" w:rsidP="00C93B3E">
            <w:pPr>
              <w:keepLines/>
              <w:overflowPunct w:val="0"/>
              <w:autoSpaceDE w:val="0"/>
              <w:autoSpaceDN w:val="0"/>
              <w:adjustRightInd w:val="0"/>
              <w:ind w:left="1135" w:hanging="851"/>
              <w:jc w:val="left"/>
              <w:textAlignment w:val="baseline"/>
              <w:rPr>
                <w:rFonts w:ascii="Times New Roman" w:eastAsia="Times New Roman" w:hAnsi="Times New Roman"/>
                <w:lang w:eastAsia="en-GB"/>
              </w:rPr>
            </w:pPr>
            <w:r w:rsidRPr="00C93B3E">
              <w:rPr>
                <w:rFonts w:ascii="Times New Roman" w:eastAsia="Times New Roman" w:hAnsi="Times New Roman"/>
                <w:lang w:eastAsia="en-GB"/>
              </w:rPr>
              <w:t>NOTE</w:t>
            </w:r>
            <w:r w:rsidRPr="00C93B3E">
              <w:rPr>
                <w:rFonts w:ascii="Times New Roman" w:eastAsia="Times New Roman" w:hAnsi="Times New Roman"/>
                <w:lang w:val="en-US" w:eastAsia="en-GB"/>
              </w:rPr>
              <w:t> </w:t>
            </w:r>
            <w:r w:rsidRPr="00C93B3E">
              <w:rPr>
                <w:rFonts w:ascii="Times New Roman" w:eastAsia="Times New Roman" w:hAnsi="Times New Roman"/>
                <w:lang w:eastAsia="en-GB"/>
              </w:rPr>
              <w:t>2:</w:t>
            </w:r>
            <w:r w:rsidRPr="00C93B3E">
              <w:rPr>
                <w:rFonts w:ascii="Times New Roman" w:eastAsia="Times New Roman" w:hAnsi="Times New Roman"/>
                <w:lang w:eastAsia="en-GB"/>
              </w:rPr>
              <w:tab/>
              <w:t>In case of the separate SCF and SPF deployment, the endpoints for control messages and for sensing data associates to SCF and SPF, respectively.</w:t>
            </w:r>
          </w:p>
          <w:p w14:paraId="70601816" w14:textId="77777777" w:rsidR="00C93B3E" w:rsidRPr="00C93B3E" w:rsidRDefault="00C93B3E" w:rsidP="00C93B3E">
            <w:pPr>
              <w:overflowPunct w:val="0"/>
              <w:autoSpaceDE w:val="0"/>
              <w:autoSpaceDN w:val="0"/>
              <w:adjustRightInd w:val="0"/>
              <w:ind w:left="568" w:hanging="284"/>
              <w:jc w:val="left"/>
              <w:textAlignment w:val="baseline"/>
              <w:rPr>
                <w:rFonts w:ascii="Times New Roman" w:eastAsia="Times New Roman" w:hAnsi="Times New Roman"/>
                <w:lang w:eastAsia="en-GB"/>
              </w:rPr>
            </w:pPr>
            <w:r w:rsidRPr="00C93B3E">
              <w:rPr>
                <w:rFonts w:ascii="Times New Roman" w:eastAsia="Times New Roman" w:hAnsi="Times New Roman"/>
                <w:lang w:eastAsia="en-GB"/>
              </w:rPr>
              <w:t>3.</w:t>
            </w:r>
            <w:r w:rsidRPr="00C93B3E">
              <w:rPr>
                <w:rFonts w:ascii="Times New Roman" w:eastAsia="Times New Roman" w:hAnsi="Times New Roman"/>
                <w:lang w:eastAsia="en-GB"/>
              </w:rPr>
              <w:tab/>
            </w:r>
            <w:r w:rsidRPr="00C93B3E">
              <w:rPr>
                <w:rFonts w:ascii="Times New Roman" w:eastAsia="Times New Roman" w:hAnsi="Times New Roman"/>
                <w:lang w:eastAsia="ko-KR"/>
              </w:rPr>
              <w:t>Sensing data is transmitted</w:t>
            </w:r>
            <w:r w:rsidRPr="00C93B3E">
              <w:rPr>
                <w:rFonts w:ascii="Times New Roman" w:eastAsia="Times New Roman" w:hAnsi="Times New Roman"/>
                <w:lang w:eastAsia="en-GB"/>
              </w:rPr>
              <w:t xml:space="preserve"> </w:t>
            </w:r>
            <w:r w:rsidRPr="00C93B3E">
              <w:rPr>
                <w:rFonts w:ascii="Times New Roman" w:eastAsia="Times New Roman" w:hAnsi="Times New Roman"/>
                <w:lang w:eastAsia="ko-KR"/>
              </w:rPr>
              <w:t>via a direct</w:t>
            </w:r>
            <w:r w:rsidRPr="00C93B3E">
              <w:rPr>
                <w:rFonts w:ascii="Times New Roman" w:eastAsia="Times New Roman" w:hAnsi="Times New Roman"/>
                <w:lang w:eastAsia="en-GB"/>
              </w:rPr>
              <w:t xml:space="preserve"> </w:t>
            </w:r>
            <w:r w:rsidRPr="00C93B3E">
              <w:rPr>
                <w:rFonts w:ascii="Times New Roman" w:eastAsia="Times New Roman" w:hAnsi="Times New Roman"/>
                <w:lang w:eastAsia="ko-KR"/>
              </w:rPr>
              <w:t>connection</w:t>
            </w:r>
            <w:r w:rsidRPr="00C93B3E" w:rsidDel="00797D96">
              <w:rPr>
                <w:rFonts w:ascii="Times New Roman" w:eastAsia="Times New Roman" w:hAnsi="Times New Roman"/>
                <w:lang w:eastAsia="en-GB"/>
              </w:rPr>
              <w:t xml:space="preserve"> </w:t>
            </w:r>
            <w:r w:rsidRPr="00C93B3E">
              <w:rPr>
                <w:rFonts w:ascii="Times New Roman" w:eastAsia="Times New Roman" w:hAnsi="Times New Roman"/>
                <w:lang w:eastAsia="en-GB"/>
              </w:rPr>
              <w:t>which is established by exchange of connection information between the Sensing Entity and the Sensing Function.</w:t>
            </w:r>
          </w:p>
          <w:p w14:paraId="3188EF37" w14:textId="77777777" w:rsidR="00C93B3E" w:rsidRPr="00C93B3E" w:rsidRDefault="00C93B3E" w:rsidP="00C93B3E">
            <w:pPr>
              <w:keepLines/>
              <w:overflowPunct w:val="0"/>
              <w:autoSpaceDE w:val="0"/>
              <w:autoSpaceDN w:val="0"/>
              <w:adjustRightInd w:val="0"/>
              <w:ind w:left="1135" w:hanging="851"/>
              <w:jc w:val="left"/>
              <w:textAlignment w:val="baseline"/>
              <w:rPr>
                <w:rFonts w:ascii="Times New Roman" w:eastAsia="Times New Roman" w:hAnsi="Times New Roman"/>
                <w:lang w:eastAsia="en-GB"/>
              </w:rPr>
            </w:pPr>
            <w:r w:rsidRPr="00C93B3E">
              <w:rPr>
                <w:rFonts w:ascii="Times New Roman" w:eastAsia="Times New Roman" w:hAnsi="Times New Roman"/>
                <w:lang w:eastAsia="en-GB"/>
              </w:rPr>
              <w:t>NOTE 3:</w:t>
            </w:r>
            <w:r w:rsidRPr="00C93B3E">
              <w:rPr>
                <w:rFonts w:ascii="Times New Roman" w:eastAsia="Times New Roman" w:hAnsi="Times New Roman"/>
                <w:lang w:eastAsia="en-GB"/>
              </w:rPr>
              <w:tab/>
              <w:t>How the Sensing Entity (i.e. gNB) establish the direct connection with Sensing Function for sensing data report, will be determined during normative phase and in alignment with RAN.</w:t>
            </w:r>
          </w:p>
          <w:p w14:paraId="6D4DE81F" w14:textId="77777777" w:rsidR="00C93B3E" w:rsidRPr="00C93B3E" w:rsidRDefault="00C93B3E" w:rsidP="00C93B3E">
            <w:pPr>
              <w:overflowPunct w:val="0"/>
              <w:autoSpaceDE w:val="0"/>
              <w:autoSpaceDN w:val="0"/>
              <w:adjustRightInd w:val="0"/>
              <w:ind w:left="568" w:hanging="284"/>
              <w:jc w:val="left"/>
              <w:textAlignment w:val="baseline"/>
              <w:rPr>
                <w:rFonts w:ascii="Times New Roman" w:eastAsia="Times New Roman" w:hAnsi="Times New Roman"/>
                <w:lang w:eastAsia="zh-CN"/>
              </w:rPr>
            </w:pPr>
            <w:r w:rsidRPr="00C93B3E">
              <w:rPr>
                <w:rFonts w:ascii="Times New Roman" w:eastAsia="Times New Roman" w:hAnsi="Times New Roman"/>
                <w:lang w:eastAsia="en-GB"/>
              </w:rPr>
              <w:t>4.</w:t>
            </w:r>
            <w:r w:rsidRPr="00C93B3E">
              <w:rPr>
                <w:rFonts w:ascii="Times New Roman" w:eastAsia="Times New Roman" w:hAnsi="Times New Roman"/>
                <w:lang w:eastAsia="en-GB"/>
              </w:rPr>
              <w:tab/>
              <w:t>Based on sensing request from Sensing Function, Sensing Entity (i.e. gNB) can provide sensing data and associated information, if any, to the Sensing Function via the direct connection.</w:t>
            </w:r>
          </w:p>
          <w:p w14:paraId="60CED09D" w14:textId="77777777" w:rsidR="00C93B3E" w:rsidRPr="00C93B3E" w:rsidRDefault="00C93B3E" w:rsidP="00C93B3E">
            <w:pPr>
              <w:keepLines/>
              <w:overflowPunct w:val="0"/>
              <w:autoSpaceDE w:val="0"/>
              <w:autoSpaceDN w:val="0"/>
              <w:adjustRightInd w:val="0"/>
              <w:ind w:left="1135" w:hanging="851"/>
              <w:jc w:val="left"/>
              <w:textAlignment w:val="baseline"/>
              <w:rPr>
                <w:rFonts w:ascii="Times New Roman" w:eastAsia="Times New Roman" w:hAnsi="Times New Roman"/>
                <w:lang w:eastAsia="en-GB"/>
              </w:rPr>
            </w:pPr>
            <w:r w:rsidRPr="00C93B3E">
              <w:rPr>
                <w:rFonts w:ascii="Times New Roman" w:eastAsia="Times New Roman" w:hAnsi="Times New Roman"/>
                <w:lang w:eastAsia="en-GB"/>
              </w:rPr>
              <w:t>NOTE 4:</w:t>
            </w:r>
            <w:r w:rsidRPr="00C93B3E">
              <w:rPr>
                <w:rFonts w:ascii="Times New Roman" w:eastAsia="Times New Roman" w:hAnsi="Times New Roman"/>
                <w:lang w:eastAsia="en-GB"/>
              </w:rPr>
              <w:tab/>
              <w:t>The type (one time, periodical, etc.) and content of sensing data that will be provided by Sensing Entity (i.e. gNB) needs to be coordinated with RAN WGs in the normative phase.</w:t>
            </w:r>
          </w:p>
          <w:p w14:paraId="792611D7" w14:textId="77777777" w:rsidR="00C93B3E" w:rsidRPr="00C93B3E" w:rsidRDefault="00C93B3E" w:rsidP="00C93B3E">
            <w:pPr>
              <w:overflowPunct w:val="0"/>
              <w:autoSpaceDE w:val="0"/>
              <w:autoSpaceDN w:val="0"/>
              <w:adjustRightInd w:val="0"/>
              <w:ind w:left="568" w:hanging="284"/>
              <w:jc w:val="left"/>
              <w:textAlignment w:val="baseline"/>
              <w:rPr>
                <w:rFonts w:ascii="Times New Roman" w:eastAsia="Times New Roman" w:hAnsi="Times New Roman"/>
                <w:lang w:eastAsia="ko-KR"/>
              </w:rPr>
            </w:pPr>
            <w:r w:rsidRPr="00C93B3E">
              <w:rPr>
                <w:rFonts w:ascii="Times New Roman" w:eastAsia="Times New Roman" w:hAnsi="Times New Roman"/>
                <w:lang w:eastAsia="ko-KR"/>
              </w:rPr>
              <w:t>5.</w:t>
            </w:r>
            <w:r w:rsidRPr="00C93B3E">
              <w:rPr>
                <w:rFonts w:ascii="Times New Roman" w:eastAsia="Times New Roman" w:hAnsi="Times New Roman"/>
                <w:lang w:eastAsia="ko-KR"/>
              </w:rPr>
              <w:tab/>
              <w:t>Sensing data can be collected from one or multiple Sensing Entities ( i.e. gNBs) by Sensing Function for the same sensing service request.</w:t>
            </w:r>
          </w:p>
          <w:p w14:paraId="7843ABD7" w14:textId="44875A25" w:rsidR="00C93B3E" w:rsidRDefault="00C93B3E" w:rsidP="00C93B3E">
            <w:pPr>
              <w:overflowPunct w:val="0"/>
              <w:autoSpaceDE w:val="0"/>
              <w:autoSpaceDN w:val="0"/>
              <w:adjustRightInd w:val="0"/>
              <w:ind w:left="568" w:hanging="284"/>
              <w:jc w:val="left"/>
              <w:textAlignment w:val="baseline"/>
              <w:rPr>
                <w:rFonts w:ascii="Times New Roman" w:hAnsi="Times New Roman"/>
                <w:lang w:eastAsia="zh-CN"/>
              </w:rPr>
            </w:pPr>
            <w:r w:rsidRPr="00C93B3E">
              <w:rPr>
                <w:rFonts w:ascii="Times New Roman" w:eastAsia="Times New Roman" w:hAnsi="Times New Roman"/>
                <w:lang w:eastAsia="ko-KR"/>
              </w:rPr>
              <w:t>6.</w:t>
            </w:r>
            <w:r w:rsidRPr="00C93B3E">
              <w:rPr>
                <w:rFonts w:ascii="Times New Roman" w:eastAsia="Times New Roman" w:hAnsi="Times New Roman"/>
                <w:lang w:eastAsia="ko-KR"/>
              </w:rPr>
              <w:tab/>
              <w:t>The Sensing Function can generate sensing results based on the sensing data provided by the Sensing Entity(ies) (i.e. gNB(s)). </w:t>
            </w:r>
          </w:p>
        </w:tc>
      </w:tr>
    </w:tbl>
    <w:p w14:paraId="06762BD6" w14:textId="5C336185" w:rsidR="00062E0F" w:rsidRPr="00C93B3E" w:rsidRDefault="00C93B3E" w:rsidP="00C93B3E">
      <w:pPr>
        <w:spacing w:before="60" w:after="60"/>
        <w:rPr>
          <w:rFonts w:ascii="Times New Roman" w:hAnsi="Times New Roman"/>
          <w:lang w:eastAsia="zh-CN"/>
        </w:rPr>
      </w:pPr>
      <w:r>
        <w:rPr>
          <w:rFonts w:ascii="Times New Roman" w:hAnsi="Times New Roman" w:hint="eastAsia"/>
          <w:lang w:eastAsia="zh-CN"/>
        </w:rPr>
        <w:t>The SA2 already reached the conclusion that s</w:t>
      </w:r>
      <w:r w:rsidRPr="00C93B3E">
        <w:rPr>
          <w:rFonts w:ascii="Times New Roman" w:hAnsi="Times New Roman"/>
          <w:lang w:eastAsia="zh-CN"/>
        </w:rPr>
        <w:t>ensing data is transmitted via a direct connection which is established by exchange of connection information between the Sensing Entity and the Sensing Function</w:t>
      </w:r>
      <w:r>
        <w:rPr>
          <w:rFonts w:ascii="Times New Roman" w:hAnsi="Times New Roman" w:hint="eastAsia"/>
          <w:lang w:eastAsia="zh-CN"/>
        </w:rPr>
        <w:t xml:space="preserve">, which can be interpreted as not intermediate network node between the gNB and the SF(SPF) for sensing data report. </w:t>
      </w:r>
      <w:r w:rsidR="00242EA6">
        <w:rPr>
          <w:rFonts w:ascii="Times New Roman" w:hAnsi="Times New Roman" w:hint="eastAsia"/>
          <w:lang w:eastAsia="zh-CN"/>
        </w:rPr>
        <w:t>For the user plane protocol stack</w:t>
      </w:r>
      <w:r>
        <w:rPr>
          <w:rFonts w:ascii="Times New Roman" w:hAnsi="Times New Roman" w:hint="eastAsia"/>
          <w:lang w:eastAsia="zh-CN"/>
        </w:rPr>
        <w:t xml:space="preserve">, </w:t>
      </w:r>
      <w:r w:rsidRPr="00C93B3E">
        <w:rPr>
          <w:rFonts w:ascii="Times New Roman" w:hAnsi="Times New Roman" w:hint="eastAsia"/>
          <w:lang w:eastAsia="zh-CN"/>
        </w:rPr>
        <w:t>t</w:t>
      </w:r>
      <w:r w:rsidR="00062E0F" w:rsidRPr="00C93B3E">
        <w:rPr>
          <w:rFonts w:ascii="Times New Roman" w:hAnsi="Times New Roman"/>
          <w:lang w:eastAsia="zh-CN"/>
        </w:rPr>
        <w:t>he</w:t>
      </w:r>
      <w:r w:rsidR="00242EA6">
        <w:rPr>
          <w:rFonts w:ascii="Times New Roman" w:hAnsi="Times New Roman" w:hint="eastAsia"/>
          <w:lang w:eastAsia="zh-CN"/>
        </w:rPr>
        <w:t xml:space="preserve">re will be a sensing data layer providing the sensing data which is above the </w:t>
      </w:r>
      <w:r w:rsidR="00062E0F" w:rsidRPr="00C93B3E">
        <w:rPr>
          <w:rFonts w:ascii="Times New Roman" w:hAnsi="Times New Roman"/>
          <w:lang w:eastAsia="zh-CN"/>
        </w:rPr>
        <w:t>GTP-U</w:t>
      </w:r>
      <w:r w:rsidR="00242EA6">
        <w:rPr>
          <w:rFonts w:ascii="Times New Roman" w:hAnsi="Times New Roman" w:hint="eastAsia"/>
          <w:lang w:eastAsia="zh-CN"/>
        </w:rPr>
        <w:t xml:space="preserve"> layer</w:t>
      </w:r>
      <w:r w:rsidR="00062E0F" w:rsidRPr="00C93B3E">
        <w:rPr>
          <w:rFonts w:ascii="Times New Roman" w:hAnsi="Times New Roman"/>
          <w:lang w:eastAsia="zh-CN"/>
        </w:rPr>
        <w:t xml:space="preserve">. </w:t>
      </w:r>
      <w:r w:rsidR="00242EA6">
        <w:rPr>
          <w:rFonts w:ascii="Times New Roman" w:hAnsi="Times New Roman" w:hint="eastAsia"/>
          <w:lang w:eastAsia="zh-CN"/>
        </w:rPr>
        <w:t xml:space="preserve">The </w:t>
      </w:r>
      <w:r w:rsidR="00242EA6" w:rsidRPr="00242EA6">
        <w:rPr>
          <w:rFonts w:ascii="Times New Roman" w:hAnsi="Times New Roman"/>
          <w:lang w:eastAsia="zh-CN"/>
        </w:rPr>
        <w:t>User Plane Protocol Stack</w:t>
      </w:r>
      <w:r w:rsidR="00242EA6">
        <w:rPr>
          <w:rFonts w:ascii="Times New Roman" w:hAnsi="Times New Roman" w:hint="eastAsia"/>
          <w:lang w:eastAsia="zh-CN"/>
        </w:rPr>
        <w:t xml:space="preserve"> is shown as follows:</w:t>
      </w:r>
    </w:p>
    <w:p w14:paraId="0E418BCD" w14:textId="3446564D" w:rsidR="00062E0F" w:rsidRDefault="00AE5C73" w:rsidP="00AE5C73">
      <w:pPr>
        <w:pStyle w:val="ds-markdown-paragraph"/>
        <w:shd w:val="clear" w:color="auto" w:fill="FFFFFF"/>
        <w:spacing w:before="0" w:beforeAutospacing="0" w:after="60" w:afterAutospacing="0"/>
        <w:jc w:val="center"/>
        <w:rPr>
          <w:rFonts w:eastAsiaTheme="minorEastAsia"/>
        </w:rPr>
      </w:pPr>
      <w:r>
        <w:object w:dxaOrig="3801" w:dyaOrig="3390" w14:anchorId="2D83CC6E">
          <v:shape id="_x0000_i1029" type="#_x0000_t75" style="width:190pt;height:169.65pt" o:ole="">
            <v:imagedata r:id="rId16" o:title=""/>
          </v:shape>
          <o:OLEObject Type="Embed" ProgID="Visio.Drawing.15" ShapeID="_x0000_i1029" DrawAspect="Content" ObjectID="_1831288501" r:id="rId17"/>
        </w:object>
      </w:r>
    </w:p>
    <w:p w14:paraId="16CCCA46" w14:textId="5AF1663A" w:rsidR="00AE5C73" w:rsidRPr="00AE5C73" w:rsidRDefault="00AE5C73" w:rsidP="00AE5C73">
      <w:pPr>
        <w:pStyle w:val="ds-markdown-paragraph"/>
        <w:shd w:val="clear" w:color="auto" w:fill="FFFFFF"/>
        <w:spacing w:before="0" w:beforeAutospacing="0" w:after="60" w:afterAutospacing="0"/>
        <w:jc w:val="center"/>
        <w:rPr>
          <w:rFonts w:eastAsiaTheme="minorEastAsia"/>
          <w:color w:val="0F1115"/>
          <w:sz w:val="20"/>
          <w:szCs w:val="20"/>
          <w:lang w:val="en-GB"/>
        </w:rPr>
      </w:pPr>
      <w:r w:rsidRPr="00AE5C73">
        <w:rPr>
          <w:rFonts w:eastAsiaTheme="minorEastAsia"/>
          <w:color w:val="0F1115"/>
          <w:sz w:val="20"/>
          <w:szCs w:val="20"/>
          <w:lang w:val="en-GB"/>
        </w:rPr>
        <w:t>User-plane Protocol Stack for sensing</w:t>
      </w:r>
    </w:p>
    <w:p w14:paraId="7D41525D" w14:textId="7CF325F4" w:rsidR="009149AD" w:rsidRPr="00AE5C73" w:rsidRDefault="00AE5C73" w:rsidP="009149AD">
      <w:pPr>
        <w:spacing w:after="60"/>
        <w:rPr>
          <w:rFonts w:ascii="Times New Roman" w:hAnsi="Times New Roman"/>
          <w:b/>
          <w:bCs/>
          <w:lang w:eastAsia="zh-CN"/>
        </w:rPr>
      </w:pPr>
      <w:r w:rsidRPr="00AE5C73">
        <w:rPr>
          <w:rFonts w:ascii="Times New Roman" w:hAnsi="Times New Roman"/>
          <w:b/>
          <w:bCs/>
          <w:lang w:eastAsia="zh-CN"/>
        </w:rPr>
        <w:t>Proposal 7: Capture the</w:t>
      </w:r>
      <w:r>
        <w:rPr>
          <w:rFonts w:ascii="Times New Roman" w:hAnsi="Times New Roman" w:hint="eastAsia"/>
          <w:b/>
          <w:bCs/>
          <w:lang w:eastAsia="zh-CN"/>
        </w:rPr>
        <w:t xml:space="preserve"> user plane protocol stack for sensing in TR 38.865</w:t>
      </w:r>
      <w:r w:rsidRPr="00AE5C73">
        <w:rPr>
          <w:rFonts w:ascii="Times New Roman" w:hAnsi="Times New Roman"/>
          <w:b/>
          <w:bCs/>
          <w:lang w:eastAsia="zh-CN"/>
        </w:rPr>
        <w:t>.</w:t>
      </w:r>
    </w:p>
    <w:p w14:paraId="275BE697" w14:textId="2E26AC0C" w:rsidR="007543B9" w:rsidRDefault="007543B9" w:rsidP="00F807B6">
      <w:pPr>
        <w:pStyle w:val="Heading1"/>
        <w:numPr>
          <w:ilvl w:val="0"/>
          <w:numId w:val="174"/>
        </w:numPr>
        <w:spacing w:before="0" w:after="60"/>
      </w:pPr>
      <w:r>
        <w:t>Conclusion</w:t>
      </w:r>
    </w:p>
    <w:p w14:paraId="2F909293" w14:textId="5392F117" w:rsidR="00F71597" w:rsidRDefault="007543B9" w:rsidP="00F952C4">
      <w:pPr>
        <w:spacing w:after="60"/>
        <w:rPr>
          <w:rFonts w:ascii="Times New Roman" w:hAnsi="Times New Roman"/>
          <w:lang w:eastAsia="zh-CN"/>
        </w:rPr>
      </w:pPr>
      <w:r w:rsidRPr="00AE5C73">
        <w:rPr>
          <w:rFonts w:ascii="Times New Roman" w:hAnsi="Times New Roman"/>
          <w:lang w:eastAsia="zh-CN"/>
        </w:rPr>
        <w:lastRenderedPageBreak/>
        <w:t xml:space="preserve">This contribution </w:t>
      </w:r>
      <w:r w:rsidR="00F952C4" w:rsidRPr="00AE5C73">
        <w:rPr>
          <w:rFonts w:ascii="Times New Roman" w:hAnsi="Times New Roman" w:hint="eastAsia"/>
          <w:lang w:eastAsia="zh-CN"/>
        </w:rPr>
        <w:t>focuses</w:t>
      </w:r>
      <w:r w:rsidRPr="00AE5C73">
        <w:rPr>
          <w:rFonts w:ascii="Times New Roman" w:hAnsi="Times New Roman"/>
          <w:lang w:eastAsia="zh-CN"/>
        </w:rPr>
        <w:t xml:space="preserve"> the foundation for RAN3's gNB mono-static sensing architecture study. </w:t>
      </w:r>
      <w:r w:rsidR="00F71597" w:rsidRPr="00AE5C73">
        <w:rPr>
          <w:rFonts w:ascii="Times New Roman" w:hAnsi="Times New Roman"/>
          <w:lang w:eastAsia="zh-CN"/>
        </w:rPr>
        <w:t xml:space="preserve">The following </w:t>
      </w:r>
      <w:r w:rsidR="00F952C4" w:rsidRPr="00AE5C73">
        <w:rPr>
          <w:rFonts w:ascii="Times New Roman" w:hAnsi="Times New Roman" w:hint="eastAsia"/>
          <w:lang w:eastAsia="zh-CN"/>
        </w:rPr>
        <w:t xml:space="preserve">observations and </w:t>
      </w:r>
      <w:r w:rsidR="00F71597" w:rsidRPr="00AE5C73">
        <w:rPr>
          <w:rFonts w:ascii="Times New Roman" w:hAnsi="Times New Roman"/>
          <w:lang w:eastAsia="zh-CN"/>
        </w:rPr>
        <w:t xml:space="preserve">proposals are </w:t>
      </w:r>
      <w:r w:rsidR="00F952C4" w:rsidRPr="00AE5C73">
        <w:rPr>
          <w:rFonts w:ascii="Times New Roman" w:hAnsi="Times New Roman" w:hint="eastAsia"/>
          <w:lang w:eastAsia="zh-CN"/>
        </w:rPr>
        <w:t>provided</w:t>
      </w:r>
      <w:r w:rsidR="00F71597" w:rsidRPr="00AE5C73">
        <w:rPr>
          <w:rFonts w:ascii="Times New Roman" w:hAnsi="Times New Roman"/>
          <w:lang w:eastAsia="zh-CN"/>
        </w:rPr>
        <w:t>:</w:t>
      </w:r>
    </w:p>
    <w:p w14:paraId="1AD76524" w14:textId="1CD81DB1" w:rsidR="00AE5C73" w:rsidRDefault="00AE5C73" w:rsidP="00F952C4">
      <w:pPr>
        <w:spacing w:after="60"/>
        <w:rPr>
          <w:rFonts w:ascii="Times New Roman" w:hAnsi="Times New Roman"/>
          <w:b/>
          <w:bCs/>
          <w:lang w:eastAsia="zh-CN"/>
        </w:rPr>
      </w:pPr>
      <w:r w:rsidRPr="002162D6">
        <w:rPr>
          <w:rFonts w:ascii="Times New Roman" w:hAnsi="Times New Roman" w:hint="eastAsia"/>
          <w:b/>
          <w:bCs/>
          <w:lang w:eastAsia="zh-CN"/>
        </w:rPr>
        <w:t xml:space="preserve">Observation 1: </w:t>
      </w:r>
      <w:r w:rsidRPr="002162D6">
        <w:rPr>
          <w:rFonts w:ascii="Times New Roman" w:hAnsi="Times New Roman"/>
          <w:b/>
          <w:bCs/>
          <w:lang w:eastAsia="zh-CN"/>
        </w:rPr>
        <w:t>The advantage of th</w:t>
      </w:r>
      <w:r w:rsidRPr="002162D6">
        <w:rPr>
          <w:rFonts w:ascii="Times New Roman" w:hAnsi="Times New Roman" w:hint="eastAsia"/>
          <w:b/>
          <w:bCs/>
          <w:lang w:eastAsia="zh-CN"/>
        </w:rPr>
        <w:t>e new interface solution</w:t>
      </w:r>
      <w:r w:rsidRPr="002162D6">
        <w:rPr>
          <w:rFonts w:ascii="Times New Roman" w:hAnsi="Times New Roman"/>
          <w:b/>
          <w:bCs/>
          <w:lang w:eastAsia="zh-CN"/>
        </w:rPr>
        <w:t xml:space="preserve"> lies in the introduction of a new specification that offers maximum flexibility, allowing the protocol to be specifically tailored to the unique requirements of ISAC without being constrained by the design introduced by other features.</w:t>
      </w:r>
    </w:p>
    <w:p w14:paraId="481F3055" w14:textId="1963D650" w:rsidR="00AE5C73" w:rsidRDefault="00AE5C73" w:rsidP="00F952C4">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2: </w:t>
      </w:r>
      <w:r w:rsidRPr="00514C93">
        <w:rPr>
          <w:rFonts w:ascii="Times New Roman" w:eastAsiaTheme="minorEastAsia" w:hAnsi="Times New Roman"/>
          <w:b/>
          <w:bCs/>
          <w:lang w:eastAsia="zh-CN"/>
        </w:rPr>
        <w:t>The principal benefit of Ambient-IoT like solution</w:t>
      </w:r>
      <w:r>
        <w:rPr>
          <w:rFonts w:ascii="Times New Roman" w:eastAsiaTheme="minorEastAsia" w:hAnsi="Times New Roman" w:hint="eastAsia"/>
          <w:b/>
          <w:bCs/>
          <w:lang w:eastAsia="zh-CN"/>
        </w:rPr>
        <w:t xml:space="preserve"> </w:t>
      </w:r>
      <w:r w:rsidRPr="00514C93">
        <w:rPr>
          <w:rFonts w:ascii="Times New Roman" w:eastAsiaTheme="minorEastAsia" w:hAnsi="Times New Roman"/>
          <w:b/>
          <w:bCs/>
          <w:lang w:eastAsia="zh-CN"/>
        </w:rPr>
        <w:t>is the minimal standardization effort and maximum reuse</w:t>
      </w:r>
      <w:r>
        <w:rPr>
          <w:rFonts w:ascii="Times New Roman" w:eastAsiaTheme="minorEastAsia" w:hAnsi="Times New Roman" w:hint="eastAsia"/>
          <w:b/>
          <w:bCs/>
          <w:lang w:eastAsia="zh-CN"/>
        </w:rPr>
        <w:t xml:space="preserve">, </w:t>
      </w:r>
      <w:r w:rsidRPr="00D50C46">
        <w:rPr>
          <w:rFonts w:ascii="Times New Roman" w:eastAsiaTheme="minorEastAsia" w:hAnsi="Times New Roman"/>
          <w:b/>
          <w:bCs/>
          <w:lang w:eastAsia="zh-CN"/>
        </w:rPr>
        <w:t>which leverages the entire existing NGAP protocol stack and procedures, offering the fastest path to implementation.</w:t>
      </w:r>
    </w:p>
    <w:p w14:paraId="0B525780" w14:textId="4FF6EA8F" w:rsidR="00AE5C73" w:rsidRDefault="00AE5C73" w:rsidP="00F952C4">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3: </w:t>
      </w:r>
      <w:r w:rsidRPr="00FD646E">
        <w:rPr>
          <w:rFonts w:ascii="Times New Roman" w:hAnsi="Times New Roman"/>
          <w:b/>
          <w:bCs/>
          <w:lang w:eastAsia="zh-CN"/>
        </w:rPr>
        <w:t>The main drawback of</w:t>
      </w:r>
      <w:r w:rsidRPr="00FD646E">
        <w:rPr>
          <w:rFonts w:ascii="Times New Roman" w:hAnsi="Times New Roman"/>
          <w:lang w:eastAsia="zh-CN"/>
        </w:rPr>
        <w:t xml:space="preserve"> </w:t>
      </w:r>
      <w:r>
        <w:rPr>
          <w:rFonts w:ascii="Times New Roman" w:eastAsiaTheme="minorEastAsia" w:hAnsi="Times New Roman" w:hint="eastAsia"/>
          <w:b/>
          <w:bCs/>
          <w:lang w:eastAsia="zh-CN"/>
        </w:rPr>
        <w:t xml:space="preserve">the </w:t>
      </w:r>
      <w:r w:rsidRPr="00FD646E">
        <w:rPr>
          <w:rFonts w:ascii="Times New Roman" w:eastAsiaTheme="minorEastAsia" w:hAnsi="Times New Roman"/>
          <w:b/>
          <w:bCs/>
          <w:lang w:eastAsia="zh-CN"/>
        </w:rPr>
        <w:t>Positioning-like solution</w:t>
      </w:r>
      <w:r>
        <w:rPr>
          <w:rFonts w:ascii="Times New Roman" w:eastAsiaTheme="minorEastAsia" w:hAnsi="Times New Roman" w:hint="eastAsia"/>
          <w:b/>
          <w:bCs/>
          <w:lang w:eastAsia="zh-CN"/>
        </w:rPr>
        <w:t xml:space="preserve"> </w:t>
      </w:r>
      <w:r w:rsidRPr="00CA5C41">
        <w:rPr>
          <w:rFonts w:ascii="Times New Roman" w:eastAsiaTheme="minorEastAsia" w:hAnsi="Times New Roman"/>
          <w:b/>
          <w:bCs/>
          <w:lang w:eastAsia="zh-CN"/>
        </w:rPr>
        <w:t>is that it imposes an impact on the AMF, which contradicts the operator's requirement to keep the commercial core network completely unaffected.</w:t>
      </w:r>
    </w:p>
    <w:p w14:paraId="5BF9E1F5" w14:textId="067F6651" w:rsidR="00AE5C73" w:rsidRDefault="00AE5C73" w:rsidP="00F952C4">
      <w:pPr>
        <w:spacing w:after="60"/>
        <w:rPr>
          <w:rFonts w:ascii="Times New Roman" w:hAnsi="Times New Roman"/>
          <w:b/>
          <w:bCs/>
          <w:lang w:eastAsia="zh-CN"/>
        </w:rPr>
      </w:pPr>
      <w:r w:rsidRPr="00EE1DDA">
        <w:rPr>
          <w:rFonts w:ascii="Times New Roman" w:hAnsi="Times New Roman" w:hint="eastAsia"/>
          <w:b/>
          <w:bCs/>
          <w:lang w:eastAsia="zh-CN"/>
        </w:rPr>
        <w:t>Observation 4:</w:t>
      </w:r>
      <w:r>
        <w:rPr>
          <w:rFonts w:ascii="Times New Roman" w:hAnsi="Times New Roman" w:hint="eastAsia"/>
          <w:b/>
          <w:bCs/>
          <w:lang w:eastAsia="zh-CN"/>
        </w:rPr>
        <w:t xml:space="preserve"> The Level B information has some advantages compared with </w:t>
      </w:r>
      <w:r w:rsidRPr="00EE1DDA">
        <w:rPr>
          <w:rFonts w:ascii="Times New Roman" w:hAnsi="Times New Roman"/>
          <w:b/>
          <w:bCs/>
          <w:lang w:eastAsia="zh-CN"/>
        </w:rPr>
        <w:t>Level A</w:t>
      </w:r>
      <w:r>
        <w:rPr>
          <w:rFonts w:ascii="Times New Roman" w:hAnsi="Times New Roman" w:hint="eastAsia"/>
          <w:b/>
          <w:bCs/>
          <w:lang w:eastAsia="zh-CN"/>
        </w:rPr>
        <w:t>, Level C and Level D measurements.</w:t>
      </w:r>
    </w:p>
    <w:p w14:paraId="5AA41260" w14:textId="03F38CB2" w:rsidR="00AE5C73" w:rsidRDefault="00AE5C73" w:rsidP="00F952C4">
      <w:pPr>
        <w:spacing w:after="60"/>
        <w:rPr>
          <w:rFonts w:ascii="Times New Roman" w:hAnsi="Times New Roman"/>
          <w:b/>
          <w:bCs/>
          <w:lang w:eastAsia="zh-CN"/>
        </w:rPr>
      </w:pPr>
      <w:r w:rsidRPr="006C5B9E">
        <w:rPr>
          <w:rFonts w:ascii="Times New Roman" w:hAnsi="Times New Roman"/>
          <w:b/>
          <w:bCs/>
          <w:lang w:eastAsia="zh-CN"/>
        </w:rPr>
        <w:t xml:space="preserve">Observation </w:t>
      </w:r>
      <w:r w:rsidRPr="006C5B9E">
        <w:rPr>
          <w:rFonts w:ascii="Times New Roman" w:hAnsi="Times New Roman" w:hint="eastAsia"/>
          <w:b/>
          <w:bCs/>
          <w:lang w:eastAsia="zh-CN"/>
        </w:rPr>
        <w:t>5</w:t>
      </w:r>
      <w:r w:rsidRPr="006C5B9E">
        <w:rPr>
          <w:rFonts w:ascii="Times New Roman" w:hAnsi="Times New Roman"/>
          <w:b/>
          <w:bCs/>
          <w:lang w:eastAsia="zh-CN"/>
        </w:rPr>
        <w:t>: The WebSocket based approach</w:t>
      </w:r>
      <w:r w:rsidRPr="006C5B9E">
        <w:rPr>
          <w:rFonts w:ascii="Times New Roman" w:hAnsi="Times New Roman" w:hint="eastAsia"/>
          <w:b/>
          <w:bCs/>
          <w:lang w:eastAsia="zh-CN"/>
        </w:rPr>
        <w:t xml:space="preserve"> </w:t>
      </w:r>
      <w:r w:rsidRPr="006C5B9E">
        <w:rPr>
          <w:rFonts w:ascii="Times New Roman" w:hAnsi="Times New Roman"/>
          <w:b/>
          <w:bCs/>
          <w:lang w:eastAsia="zh-CN"/>
        </w:rPr>
        <w:t>cannot be used in the protocol‑stack design for sensing data transmission.</w:t>
      </w:r>
    </w:p>
    <w:p w14:paraId="5BA2FA7F" w14:textId="17CE9ABC" w:rsidR="00AE5C73" w:rsidRDefault="00AE5C73" w:rsidP="00F952C4">
      <w:pPr>
        <w:spacing w:after="60"/>
        <w:rPr>
          <w:rFonts w:ascii="Times New Roman" w:eastAsiaTheme="minorEastAsia" w:hAnsi="Times New Roman"/>
          <w:b/>
          <w:bCs/>
          <w:lang w:eastAsia="zh-CN"/>
        </w:rPr>
      </w:pPr>
      <w:r w:rsidRPr="001D12AC">
        <w:rPr>
          <w:rFonts w:ascii="Times New Roman" w:eastAsiaTheme="minorEastAsia" w:hAnsi="Times New Roman"/>
          <w:b/>
          <w:bCs/>
          <w:lang w:eastAsia="zh-CN"/>
        </w:rPr>
        <w:t>Observation 6: The SCTP based approach has size limitation on data transmission and not suitable for transmit quite large sensing measurement.</w:t>
      </w:r>
    </w:p>
    <w:p w14:paraId="63508737" w14:textId="0BE0D95E" w:rsidR="00AE5C73" w:rsidRDefault="00AE5C73" w:rsidP="00F952C4">
      <w:pPr>
        <w:spacing w:after="60"/>
        <w:rPr>
          <w:rFonts w:ascii="Times New Roman" w:hAnsi="Times New Roman"/>
          <w:b/>
          <w:bCs/>
          <w:lang w:eastAsia="zh-CN"/>
        </w:rPr>
      </w:pPr>
      <w:r>
        <w:rPr>
          <w:rFonts w:ascii="Times New Roman" w:eastAsiaTheme="minorEastAsia" w:hAnsi="Times New Roman" w:hint="eastAsia"/>
          <w:b/>
          <w:bCs/>
          <w:lang w:eastAsia="zh-CN"/>
        </w:rPr>
        <w:t>Observation 7: A</w:t>
      </w:r>
      <w:r w:rsidRPr="003423B1">
        <w:rPr>
          <w:rFonts w:ascii="Times New Roman" w:eastAsiaTheme="minorEastAsia" w:hAnsi="Times New Roman"/>
          <w:b/>
          <w:bCs/>
          <w:lang w:eastAsia="zh-CN"/>
        </w:rPr>
        <w:t xml:space="preserve"> GTP-U based approach is suitable, as it provides sufficient flexibility to accommodate sensing data with varying data sizes.</w:t>
      </w:r>
    </w:p>
    <w:p w14:paraId="645FA884" w14:textId="3B53D9CD" w:rsidR="00AE5C73" w:rsidRDefault="00AE5C73" w:rsidP="00F952C4">
      <w:pPr>
        <w:spacing w:after="60"/>
        <w:rPr>
          <w:rFonts w:ascii="Times New Roman" w:hAnsi="Times New Roman"/>
          <w:b/>
          <w:bCs/>
          <w:lang w:eastAsia="zh-CN"/>
        </w:rPr>
      </w:pPr>
      <w:r w:rsidRPr="009033EE">
        <w:rPr>
          <w:rFonts w:ascii="Times New Roman" w:hAnsi="Times New Roman"/>
          <w:b/>
          <w:bCs/>
          <w:lang w:eastAsia="zh-CN"/>
        </w:rPr>
        <w:t>Proposal 1: The network architecture to support the sensing in the overall 5G system architecture should not impact the study on the network architecture to support the sensing in 6G.</w:t>
      </w:r>
    </w:p>
    <w:p w14:paraId="490390F4" w14:textId="7C9CF401" w:rsidR="00AE5C73" w:rsidRDefault="00AE5C73" w:rsidP="00F952C4">
      <w:pPr>
        <w:spacing w:after="60"/>
        <w:rPr>
          <w:rFonts w:ascii="Times New Roman" w:hAnsi="Times New Roman"/>
          <w:b/>
          <w:bCs/>
          <w:lang w:eastAsia="zh-CN"/>
        </w:rPr>
      </w:pPr>
      <w:r w:rsidRPr="0041116C">
        <w:rPr>
          <w:rFonts w:ascii="Times New Roman" w:hAnsi="Times New Roman"/>
          <w:b/>
          <w:bCs/>
          <w:lang w:eastAsia="zh-CN"/>
        </w:rPr>
        <w:t>Proposal 2: Both control plane and user plane for sensing service should be supported.</w:t>
      </w:r>
    </w:p>
    <w:p w14:paraId="2FFE6C1E" w14:textId="318B196C" w:rsidR="00AE5C73" w:rsidRDefault="00AE5C73" w:rsidP="00F952C4">
      <w:pPr>
        <w:spacing w:after="60"/>
        <w:rPr>
          <w:rFonts w:ascii="Times New Roman" w:hAnsi="Times New Roman"/>
          <w:b/>
          <w:bCs/>
          <w:lang w:eastAsia="zh-CN"/>
        </w:rPr>
      </w:pPr>
      <w:r w:rsidRPr="00FD1376">
        <w:rPr>
          <w:rFonts w:ascii="Times New Roman" w:hAnsi="Times New Roman" w:hint="eastAsia"/>
          <w:b/>
          <w:bCs/>
          <w:lang w:eastAsia="zh-CN"/>
        </w:rPr>
        <w:t xml:space="preserve">Proposal 3: </w:t>
      </w:r>
      <w:r w:rsidRPr="00FD1376">
        <w:rPr>
          <w:rFonts w:ascii="Times New Roman" w:hAnsi="Times New Roman"/>
          <w:b/>
          <w:bCs/>
          <w:lang w:eastAsia="zh-CN"/>
        </w:rPr>
        <w:t>RAN3 can wait for the SA2 decision on direct and indirect connectivity and then design the logical architecture for ISAC.</w:t>
      </w:r>
    </w:p>
    <w:p w14:paraId="60DABEFE" w14:textId="29AD2786" w:rsidR="00AE5C73" w:rsidRDefault="00AE5C73" w:rsidP="00F952C4">
      <w:pPr>
        <w:spacing w:after="60"/>
        <w:rPr>
          <w:rFonts w:ascii="Times New Roman" w:eastAsiaTheme="minorEastAsia" w:hAnsi="Times New Roman"/>
          <w:b/>
          <w:bCs/>
          <w:lang w:eastAsia="zh-CN"/>
        </w:rPr>
      </w:pPr>
      <w:r w:rsidRPr="003771B3">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4</w:t>
      </w:r>
      <w:r w:rsidRPr="003771B3">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S</w:t>
      </w:r>
      <w:r w:rsidRPr="00FC7B0F">
        <w:rPr>
          <w:rFonts w:ascii="Times New Roman" w:eastAsiaTheme="minorEastAsia" w:hAnsi="Times New Roman"/>
          <w:b/>
          <w:bCs/>
          <w:lang w:eastAsia="zh-CN"/>
        </w:rPr>
        <w:t>upport to reuse the NG interface or introduce a new Nx interface which is similar with NG-C interface.</w:t>
      </w:r>
    </w:p>
    <w:p w14:paraId="4742670A" w14:textId="091A4CF3" w:rsidR="00AE5C73" w:rsidRDefault="00AE5C73" w:rsidP="00F952C4">
      <w:pPr>
        <w:spacing w:after="60"/>
        <w:rPr>
          <w:rFonts w:ascii="Times New Roman" w:hAnsi="Times New Roman"/>
          <w:b/>
          <w:bCs/>
          <w:lang w:eastAsia="zh-CN"/>
        </w:rPr>
      </w:pPr>
      <w:r w:rsidRPr="004850C3">
        <w:rPr>
          <w:rFonts w:ascii="Times New Roman" w:hAnsi="Times New Roman" w:hint="eastAsia"/>
          <w:b/>
          <w:bCs/>
          <w:lang w:eastAsia="zh-CN"/>
        </w:rPr>
        <w:t>P</w:t>
      </w:r>
      <w:r w:rsidRPr="004850C3">
        <w:rPr>
          <w:rFonts w:ascii="Times New Roman" w:hAnsi="Times New Roman"/>
          <w:b/>
          <w:bCs/>
          <w:lang w:eastAsia="zh-CN"/>
        </w:rPr>
        <w:t xml:space="preserve">roposal </w:t>
      </w:r>
      <w:r w:rsidRPr="004850C3">
        <w:rPr>
          <w:rFonts w:ascii="Times New Roman" w:hAnsi="Times New Roman" w:hint="eastAsia"/>
          <w:b/>
          <w:bCs/>
          <w:lang w:eastAsia="zh-CN"/>
        </w:rPr>
        <w:t>5</w:t>
      </w:r>
      <w:r w:rsidRPr="004850C3">
        <w:rPr>
          <w:rFonts w:ascii="Times New Roman" w:hAnsi="Times New Roman"/>
          <w:b/>
          <w:bCs/>
          <w:lang w:eastAsia="zh-CN"/>
        </w:rPr>
        <w:t>:</w:t>
      </w:r>
      <w:r w:rsidRPr="004850C3">
        <w:rPr>
          <w:b/>
          <w:bCs/>
        </w:rPr>
        <w:t xml:space="preserve"> </w:t>
      </w:r>
      <w:r w:rsidRPr="004850C3">
        <w:rPr>
          <w:rFonts w:ascii="Times New Roman" w:hAnsi="Times New Roman" w:hint="eastAsia"/>
          <w:b/>
          <w:bCs/>
          <w:lang w:eastAsia="zh-CN"/>
        </w:rPr>
        <w:t>S</w:t>
      </w:r>
      <w:r w:rsidRPr="004850C3">
        <w:rPr>
          <w:rFonts w:ascii="Times New Roman" w:hAnsi="Times New Roman"/>
          <w:b/>
          <w:bCs/>
          <w:lang w:eastAsia="zh-CN"/>
        </w:rPr>
        <w:t xml:space="preserve">uspend the discussion on </w:t>
      </w:r>
      <w:r>
        <w:rPr>
          <w:rFonts w:ascii="Times New Roman" w:hAnsi="Times New Roman" w:hint="eastAsia"/>
          <w:b/>
          <w:bCs/>
          <w:lang w:eastAsia="zh-CN"/>
        </w:rPr>
        <w:t xml:space="preserve">selecting </w:t>
      </w:r>
      <w:r w:rsidRPr="004850C3">
        <w:rPr>
          <w:rFonts w:ascii="Times New Roman" w:hAnsi="Times New Roman"/>
          <w:b/>
          <w:bCs/>
          <w:lang w:eastAsia="zh-CN"/>
        </w:rPr>
        <w:t xml:space="preserve">sensing data measurement in RAN3 until RAN1 </w:t>
      </w:r>
      <w:r w:rsidRPr="004850C3">
        <w:rPr>
          <w:rFonts w:ascii="Times New Roman" w:hAnsi="Times New Roman" w:hint="eastAsia"/>
          <w:b/>
          <w:bCs/>
          <w:lang w:eastAsia="zh-CN"/>
        </w:rPr>
        <w:t>informs</w:t>
      </w:r>
      <w:r w:rsidRPr="004850C3">
        <w:rPr>
          <w:rFonts w:ascii="Times New Roman" w:hAnsi="Times New Roman"/>
          <w:b/>
          <w:bCs/>
          <w:lang w:eastAsia="zh-CN"/>
        </w:rPr>
        <w:t xml:space="preserve"> their choice.</w:t>
      </w:r>
    </w:p>
    <w:p w14:paraId="6676ADBA" w14:textId="64B361EE" w:rsidR="00AE5C73" w:rsidRDefault="00AE5C73" w:rsidP="00F952C4">
      <w:pPr>
        <w:spacing w:after="60"/>
        <w:rPr>
          <w:rFonts w:ascii="Times New Roman" w:hAnsi="Times New Roman"/>
          <w:b/>
          <w:bCs/>
          <w:lang w:eastAsia="zh-CN"/>
        </w:rPr>
      </w:pPr>
      <w:r w:rsidRPr="003423B1">
        <w:rPr>
          <w:rFonts w:ascii="Times New Roman" w:eastAsiaTheme="minorEastAsia" w:hAnsi="Times New Roman" w:hint="eastAsia"/>
          <w:b/>
          <w:bCs/>
          <w:lang w:eastAsia="zh-CN"/>
        </w:rPr>
        <w:t>Proposal</w:t>
      </w:r>
      <w:r>
        <w:rPr>
          <w:rFonts w:ascii="Times New Roman" w:eastAsiaTheme="minorEastAsia" w:hAnsi="Times New Roman" w:hint="eastAsia"/>
          <w:b/>
          <w:bCs/>
          <w:lang w:eastAsia="zh-CN"/>
        </w:rPr>
        <w:t xml:space="preserve"> 6: The GTP-U based protocol stack should be used for user plane protocol stack.</w:t>
      </w:r>
    </w:p>
    <w:p w14:paraId="56A8DAA0" w14:textId="2D05E28D" w:rsidR="00AE5C73" w:rsidRPr="00AE5C73" w:rsidRDefault="00AE5C73" w:rsidP="00F952C4">
      <w:pPr>
        <w:spacing w:after="60"/>
        <w:rPr>
          <w:rFonts w:ascii="Times New Roman" w:hAnsi="Times New Roman"/>
          <w:lang w:eastAsia="zh-CN"/>
        </w:rPr>
      </w:pPr>
      <w:r w:rsidRPr="00AE5C73">
        <w:rPr>
          <w:rFonts w:ascii="Times New Roman" w:hAnsi="Times New Roman"/>
          <w:b/>
          <w:bCs/>
          <w:lang w:eastAsia="zh-CN"/>
        </w:rPr>
        <w:t>Proposal 7: Capture the</w:t>
      </w:r>
      <w:r>
        <w:rPr>
          <w:rFonts w:ascii="Times New Roman" w:hAnsi="Times New Roman" w:hint="eastAsia"/>
          <w:b/>
          <w:bCs/>
          <w:lang w:eastAsia="zh-CN"/>
        </w:rPr>
        <w:t xml:space="preserve"> user plane protocol stack for sensing in TR 38.865</w:t>
      </w:r>
      <w:r w:rsidRPr="00AE5C73">
        <w:rPr>
          <w:rFonts w:ascii="Times New Roman" w:hAnsi="Times New Roman"/>
          <w:b/>
          <w:bCs/>
          <w:lang w:eastAsia="zh-CN"/>
        </w:rPr>
        <w:t>.</w:t>
      </w:r>
    </w:p>
    <w:p w14:paraId="47C7E22D" w14:textId="395290FA" w:rsidR="006D312F" w:rsidRPr="00654DA0" w:rsidRDefault="006D312F" w:rsidP="00F807B6">
      <w:pPr>
        <w:pStyle w:val="Heading1"/>
        <w:numPr>
          <w:ilvl w:val="0"/>
          <w:numId w:val="174"/>
        </w:numPr>
        <w:spacing w:before="0" w:after="60"/>
      </w:pPr>
      <w:r w:rsidRPr="00654DA0">
        <w:t>Reference</w:t>
      </w:r>
      <w:r w:rsidR="00633757" w:rsidRPr="00654DA0">
        <w:t>s</w:t>
      </w:r>
    </w:p>
    <w:p w14:paraId="365B6AC1" w14:textId="1B98CCFF" w:rsidR="008A54A5" w:rsidRPr="00542092" w:rsidRDefault="00382378" w:rsidP="00CC141F">
      <w:pPr>
        <w:pStyle w:val="References"/>
        <w:spacing w:line="360" w:lineRule="auto"/>
        <w:rPr>
          <w:bCs/>
          <w:szCs w:val="20"/>
        </w:rPr>
      </w:pPr>
      <w:bookmarkStart w:id="18" w:name="_Ref181699015"/>
      <w:bookmarkStart w:id="19" w:name="_Ref209556808"/>
      <w:bookmarkStart w:id="20" w:name="_Ref209611989"/>
      <w:bookmarkStart w:id="21" w:name="_Ref157696334"/>
      <w:bookmarkStart w:id="22" w:name="_Ref177241924"/>
      <w:bookmarkStart w:id="23" w:name="_Ref110933031"/>
      <w:r w:rsidRPr="00382378">
        <w:rPr>
          <w:bCs/>
          <w:noProof/>
          <w:szCs w:val="20"/>
        </w:rPr>
        <w:t>RP-252819</w:t>
      </w:r>
      <w:r w:rsidR="008A54A5" w:rsidRPr="00382378">
        <w:rPr>
          <w:bCs/>
          <w:szCs w:val="20"/>
        </w:rPr>
        <w:t xml:space="preserve">, </w:t>
      </w:r>
      <w:bookmarkEnd w:id="18"/>
      <w:bookmarkEnd w:id="19"/>
      <w:r w:rsidRPr="00382378">
        <w:rPr>
          <w:rFonts w:eastAsia="Batang"/>
          <w:bCs/>
          <w:szCs w:val="20"/>
          <w:lang w:eastAsia="zh-CN"/>
        </w:rPr>
        <w:t>Revised SID: Study on Integrated Sensing And Communication (ISAC) for NR</w:t>
      </w:r>
      <w:bookmarkEnd w:id="20"/>
      <w:r w:rsidR="00D05D9F">
        <w:rPr>
          <w:rFonts w:eastAsiaTheme="minorEastAsia" w:hint="eastAsia"/>
          <w:bCs/>
          <w:szCs w:val="20"/>
          <w:lang w:eastAsia="zh-CN"/>
        </w:rPr>
        <w:t>;</w:t>
      </w:r>
    </w:p>
    <w:p w14:paraId="057110CA" w14:textId="31C63BC8" w:rsidR="0084152F" w:rsidRPr="0084152F" w:rsidRDefault="00D05D9F" w:rsidP="00CC141F">
      <w:pPr>
        <w:pStyle w:val="References"/>
        <w:spacing w:line="360" w:lineRule="auto"/>
        <w:rPr>
          <w:rFonts w:eastAsia="Batang"/>
          <w:bCs/>
          <w:szCs w:val="20"/>
          <w:lang w:eastAsia="zh-CN"/>
        </w:rPr>
      </w:pPr>
      <w:bookmarkStart w:id="24" w:name="_Ref212619380"/>
      <w:r w:rsidRPr="00D05D9F">
        <w:rPr>
          <w:rFonts w:eastAsiaTheme="minorEastAsia"/>
          <w:bCs/>
          <w:szCs w:val="20"/>
          <w:lang w:eastAsia="zh-CN"/>
        </w:rPr>
        <w:t>R3-260028</w:t>
      </w:r>
      <w:r>
        <w:rPr>
          <w:rFonts w:eastAsiaTheme="minorEastAsia" w:hint="eastAsia"/>
          <w:bCs/>
          <w:szCs w:val="20"/>
          <w:lang w:eastAsia="zh-CN"/>
        </w:rPr>
        <w:t>,</w:t>
      </w:r>
      <w:r w:rsidRPr="00D05D9F">
        <w:rPr>
          <w:rFonts w:eastAsiaTheme="minorEastAsia"/>
          <w:bCs/>
          <w:szCs w:val="20"/>
          <w:lang w:eastAsia="zh-CN"/>
        </w:rPr>
        <w:t xml:space="preserve"> (BL pCR to TR 38.765) Study on ISAC for NR v2.docx</w:t>
      </w:r>
      <w:r>
        <w:rPr>
          <w:rFonts w:eastAsiaTheme="minorEastAsia" w:hint="eastAsia"/>
          <w:bCs/>
          <w:szCs w:val="20"/>
          <w:lang w:eastAsia="zh-CN"/>
        </w:rPr>
        <w:t>;</w:t>
      </w:r>
    </w:p>
    <w:bookmarkEnd w:id="24"/>
    <w:p w14:paraId="6EBE6401" w14:textId="607F2E7D" w:rsidR="00D05D9F" w:rsidRPr="00D05D9F" w:rsidRDefault="00D05D9F" w:rsidP="00CC141F">
      <w:pPr>
        <w:pStyle w:val="References"/>
        <w:spacing w:line="360" w:lineRule="auto"/>
        <w:rPr>
          <w:rFonts w:eastAsiaTheme="minorEastAsia"/>
          <w:bCs/>
          <w:szCs w:val="20"/>
          <w:lang w:eastAsia="zh-CN"/>
        </w:rPr>
      </w:pPr>
      <w:r w:rsidRPr="00D05D9F">
        <w:rPr>
          <w:rFonts w:eastAsiaTheme="minorEastAsia"/>
          <w:bCs/>
          <w:szCs w:val="20"/>
          <w:lang w:eastAsia="zh-CN"/>
        </w:rPr>
        <w:t>3GPP TR 23.700-14 V2.0.1</w:t>
      </w:r>
      <w:r>
        <w:rPr>
          <w:rFonts w:eastAsiaTheme="minorEastAsia" w:hint="eastAsia"/>
          <w:bCs/>
          <w:szCs w:val="20"/>
          <w:lang w:eastAsia="zh-CN"/>
        </w:rPr>
        <w:t xml:space="preserve">, </w:t>
      </w:r>
      <w:r w:rsidRPr="00D05D9F">
        <w:rPr>
          <w:rFonts w:eastAsiaTheme="minorEastAsia"/>
          <w:bCs/>
          <w:szCs w:val="20"/>
          <w:lang w:eastAsia="zh-CN"/>
        </w:rPr>
        <w:t>Study on Integrated Sensing and Communication;</w:t>
      </w:r>
      <w:r>
        <w:rPr>
          <w:rFonts w:eastAsiaTheme="minorEastAsia" w:hint="eastAsia"/>
          <w:bCs/>
          <w:szCs w:val="20"/>
          <w:lang w:eastAsia="zh-CN"/>
        </w:rPr>
        <w:t xml:space="preserve"> </w:t>
      </w:r>
    </w:p>
    <w:p w14:paraId="70836688" w14:textId="06510732" w:rsidR="00542092" w:rsidRPr="00D05D9F" w:rsidRDefault="00D05D9F" w:rsidP="00CC141F">
      <w:pPr>
        <w:pStyle w:val="References"/>
        <w:spacing w:line="360" w:lineRule="auto"/>
        <w:rPr>
          <w:rFonts w:eastAsiaTheme="minorEastAsia"/>
          <w:bCs/>
          <w:szCs w:val="20"/>
          <w:lang w:eastAsia="zh-CN"/>
        </w:rPr>
      </w:pPr>
      <w:r w:rsidRPr="00D05D9F">
        <w:rPr>
          <w:rFonts w:eastAsia="Batang"/>
          <w:bCs/>
          <w:szCs w:val="20"/>
          <w:lang w:eastAsia="zh-CN"/>
        </w:rPr>
        <w:t>3GPP TR 38.765 V0.2.0</w:t>
      </w:r>
      <w:r>
        <w:rPr>
          <w:rFonts w:eastAsiaTheme="minorEastAsia" w:hint="eastAsia"/>
          <w:bCs/>
          <w:szCs w:val="20"/>
          <w:lang w:eastAsia="zh-CN"/>
        </w:rPr>
        <w:t xml:space="preserve">, </w:t>
      </w:r>
      <w:r w:rsidRPr="00D05D9F">
        <w:rPr>
          <w:rFonts w:eastAsiaTheme="minorEastAsia"/>
          <w:bCs/>
          <w:szCs w:val="20"/>
          <w:lang w:eastAsia="zh-CN"/>
        </w:rPr>
        <w:t>Study on Integrated Sensing And Communication (ISAC) for NR</w:t>
      </w:r>
      <w:r>
        <w:rPr>
          <w:rFonts w:eastAsiaTheme="minorEastAsia" w:hint="eastAsia"/>
          <w:bCs/>
          <w:szCs w:val="20"/>
          <w:lang w:eastAsia="zh-CN"/>
        </w:rPr>
        <w:t>;</w:t>
      </w:r>
    </w:p>
    <w:p w14:paraId="12F460DC" w14:textId="381F40EE" w:rsidR="00D05D9F" w:rsidRPr="00D05D9F" w:rsidRDefault="00D05D9F" w:rsidP="00CC141F">
      <w:pPr>
        <w:pStyle w:val="References"/>
        <w:spacing w:line="360" w:lineRule="auto"/>
        <w:rPr>
          <w:rFonts w:eastAsia="Batang"/>
          <w:bCs/>
          <w:szCs w:val="20"/>
          <w:lang w:eastAsia="zh-CN"/>
        </w:rPr>
      </w:pPr>
      <w:bookmarkStart w:id="25" w:name="_Ref212629498"/>
      <w:r w:rsidRPr="00D05D9F">
        <w:rPr>
          <w:rFonts w:eastAsia="Batang"/>
          <w:bCs/>
          <w:szCs w:val="20"/>
          <w:lang w:eastAsia="zh-CN"/>
        </w:rPr>
        <w:t>R3-258117</w:t>
      </w:r>
      <w:r>
        <w:rPr>
          <w:rFonts w:eastAsiaTheme="minorEastAsia" w:hint="eastAsia"/>
          <w:bCs/>
          <w:szCs w:val="20"/>
          <w:lang w:eastAsia="zh-CN"/>
        </w:rPr>
        <w:t xml:space="preserve">, </w:t>
      </w:r>
      <w:r w:rsidRPr="00D05D9F">
        <w:rPr>
          <w:rFonts w:eastAsiaTheme="minorEastAsia"/>
          <w:bCs/>
          <w:szCs w:val="20"/>
          <w:lang w:eastAsia="zh-CN"/>
        </w:rPr>
        <w:t>(TP for pCR) RAN-CN procedures and signaling for ISAC</w:t>
      </w:r>
      <w:r>
        <w:rPr>
          <w:rFonts w:eastAsiaTheme="minorEastAsia" w:hint="eastAsia"/>
          <w:bCs/>
          <w:szCs w:val="20"/>
          <w:lang w:eastAsia="zh-CN"/>
        </w:rPr>
        <w:t>, Huawei;</w:t>
      </w:r>
    </w:p>
    <w:bookmarkEnd w:id="25"/>
    <w:p w14:paraId="419A9509" w14:textId="789C6C19" w:rsidR="00912D3B" w:rsidRDefault="00D05D9F" w:rsidP="00CC141F">
      <w:pPr>
        <w:pStyle w:val="References"/>
        <w:spacing w:line="360" w:lineRule="auto"/>
        <w:rPr>
          <w:rFonts w:eastAsia="Batang"/>
          <w:bCs/>
          <w:szCs w:val="20"/>
          <w:lang w:eastAsia="zh-CN"/>
        </w:rPr>
      </w:pPr>
      <w:r w:rsidRPr="00D05D9F">
        <w:rPr>
          <w:rFonts w:eastAsia="Batang"/>
          <w:bCs/>
          <w:szCs w:val="20"/>
          <w:lang w:eastAsia="zh-CN"/>
        </w:rPr>
        <w:t>IETF RFC 6083: "Datagram Transport Layer Security (DTLS) for Stream Control Transmission Protocol (SCTP)".</w:t>
      </w:r>
    </w:p>
    <w:bookmarkEnd w:id="21"/>
    <w:bookmarkEnd w:id="22"/>
    <w:bookmarkEnd w:id="23"/>
    <w:p w14:paraId="19139A93" w14:textId="7B4DC6D6" w:rsidR="00821ACC" w:rsidRPr="00F952C4" w:rsidRDefault="00CC141F" w:rsidP="00CC141F">
      <w:pPr>
        <w:pStyle w:val="References"/>
        <w:spacing w:line="360" w:lineRule="auto"/>
        <w:rPr>
          <w:rFonts w:eastAsia="Batang"/>
          <w:bCs/>
          <w:szCs w:val="20"/>
          <w:lang w:eastAsia="zh-CN"/>
        </w:rPr>
      </w:pPr>
      <w:r w:rsidRPr="00CC141F">
        <w:rPr>
          <w:rFonts w:eastAsia="Batang"/>
          <w:bCs/>
          <w:szCs w:val="20"/>
          <w:lang w:eastAsia="zh-CN"/>
        </w:rPr>
        <w:t>3GPP TS 33.501 V19.0.0</w:t>
      </w:r>
      <w:r>
        <w:rPr>
          <w:rFonts w:eastAsiaTheme="minorEastAsia" w:hint="eastAsia"/>
          <w:bCs/>
          <w:szCs w:val="20"/>
          <w:lang w:eastAsia="zh-CN"/>
        </w:rPr>
        <w:t xml:space="preserve">, </w:t>
      </w:r>
      <w:r w:rsidRPr="00CC141F">
        <w:rPr>
          <w:rFonts w:eastAsiaTheme="minorEastAsia"/>
          <w:bCs/>
          <w:szCs w:val="20"/>
          <w:lang w:eastAsia="zh-CN"/>
        </w:rPr>
        <w:t>Security architecture and procedures for 5G system</w:t>
      </w:r>
      <w:r>
        <w:rPr>
          <w:rFonts w:eastAsiaTheme="minorEastAsia" w:hint="eastAsia"/>
          <w:bCs/>
          <w:szCs w:val="20"/>
          <w:lang w:eastAsia="zh-CN"/>
        </w:rPr>
        <w:t>;</w:t>
      </w:r>
    </w:p>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D333E" w14:textId="77777777" w:rsidR="00D44099" w:rsidRDefault="00D44099">
      <w:r>
        <w:separator/>
      </w:r>
    </w:p>
  </w:endnote>
  <w:endnote w:type="continuationSeparator" w:id="0">
    <w:p w14:paraId="3B250CF2" w14:textId="77777777" w:rsidR="00D44099" w:rsidRDefault="00D44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1157F" w14:textId="77777777" w:rsidR="00D44099" w:rsidRDefault="00D44099">
      <w:r>
        <w:separator/>
      </w:r>
    </w:p>
  </w:footnote>
  <w:footnote w:type="continuationSeparator" w:id="0">
    <w:p w14:paraId="61D99971" w14:textId="77777777" w:rsidR="00D44099" w:rsidRDefault="00D44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B998E"/>
    <w:multiLevelType w:val="singleLevel"/>
    <w:tmpl w:val="030B998E"/>
    <w:lvl w:ilvl="0">
      <w:start w:val="1"/>
      <w:numFmt w:val="decimal"/>
      <w:suff w:val="space"/>
      <w:lvlText w:val="%1."/>
      <w:lvlJc w:val="left"/>
    </w:lvl>
  </w:abstractNum>
  <w:abstractNum w:abstractNumId="5" w15:restartNumberingAfterBreak="0">
    <w:nsid w:val="037B37E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12691F"/>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8E749CF"/>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877183"/>
    <w:multiLevelType w:val="hybridMultilevel"/>
    <w:tmpl w:val="14C41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23EC52FA"/>
    <w:multiLevelType w:val="multilevel"/>
    <w:tmpl w:val="36967512"/>
    <w:lvl w:ilvl="0">
      <w:start w:val="1"/>
      <w:numFmt w:val="decimal"/>
      <w:lvlText w:val="%1"/>
      <w:lvlJc w:val="left"/>
      <w:pPr>
        <w:ind w:left="432" w:hanging="432"/>
      </w:pPr>
      <w:rPr>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EC20CE4"/>
    <w:multiLevelType w:val="hybridMultilevel"/>
    <w:tmpl w:val="8574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1C0480"/>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5" w15:restartNumberingAfterBreak="0">
    <w:nsid w:val="37532FD0"/>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7"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2C255F7"/>
    <w:multiLevelType w:val="multilevel"/>
    <w:tmpl w:val="B3101208"/>
    <w:lvl w:ilvl="0">
      <w:start w:val="1"/>
      <w:numFmt w:val="decimal"/>
      <w:lvlText w:val="%1."/>
      <w:lvlJc w:val="left"/>
      <w:pPr>
        <w:ind w:left="440" w:hanging="44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2D5EDF"/>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3" w15:restartNumberingAfterBreak="0">
    <w:nsid w:val="4E7C2987"/>
    <w:multiLevelType w:val="hybridMultilevel"/>
    <w:tmpl w:val="9216B8CA"/>
    <w:lvl w:ilvl="0" w:tplc="CC8A7AA0">
      <w:start w:val="1"/>
      <w:numFmt w:val="bullet"/>
      <w:lvlText w:val="●"/>
      <w:lvlJc w:val="left"/>
      <w:pPr>
        <w:ind w:left="720" w:hanging="360"/>
      </w:pPr>
    </w:lvl>
    <w:lvl w:ilvl="1" w:tplc="C08688E2">
      <w:start w:val="1"/>
      <w:numFmt w:val="bullet"/>
      <w:lvlText w:val="○"/>
      <w:lvlJc w:val="left"/>
      <w:pPr>
        <w:ind w:left="1440" w:hanging="360"/>
      </w:pPr>
    </w:lvl>
    <w:lvl w:ilvl="2" w:tplc="B11855F0">
      <w:start w:val="1"/>
      <w:numFmt w:val="bullet"/>
      <w:lvlText w:val="■"/>
      <w:lvlJc w:val="left"/>
      <w:pPr>
        <w:ind w:left="2160" w:hanging="360"/>
      </w:pPr>
    </w:lvl>
    <w:lvl w:ilvl="3" w:tplc="60283876">
      <w:start w:val="1"/>
      <w:numFmt w:val="bullet"/>
      <w:lvlText w:val="●"/>
      <w:lvlJc w:val="left"/>
      <w:pPr>
        <w:ind w:left="2880" w:hanging="360"/>
      </w:pPr>
    </w:lvl>
    <w:lvl w:ilvl="4" w:tplc="6B24DCBA">
      <w:start w:val="1"/>
      <w:numFmt w:val="bullet"/>
      <w:lvlText w:val="○"/>
      <w:lvlJc w:val="left"/>
      <w:pPr>
        <w:ind w:left="3600" w:hanging="360"/>
      </w:pPr>
    </w:lvl>
    <w:lvl w:ilvl="5" w:tplc="4F6EB45C">
      <w:start w:val="1"/>
      <w:numFmt w:val="bullet"/>
      <w:lvlText w:val="■"/>
      <w:lvlJc w:val="left"/>
      <w:pPr>
        <w:ind w:left="4320" w:hanging="360"/>
      </w:pPr>
    </w:lvl>
    <w:lvl w:ilvl="6" w:tplc="B0124EA8">
      <w:start w:val="1"/>
      <w:numFmt w:val="bullet"/>
      <w:lvlText w:val="●"/>
      <w:lvlJc w:val="left"/>
      <w:pPr>
        <w:ind w:left="5040" w:hanging="360"/>
      </w:pPr>
    </w:lvl>
    <w:lvl w:ilvl="7" w:tplc="F508E70E">
      <w:start w:val="1"/>
      <w:numFmt w:val="bullet"/>
      <w:lvlText w:val="●"/>
      <w:lvlJc w:val="left"/>
      <w:pPr>
        <w:ind w:left="5760" w:hanging="360"/>
      </w:pPr>
    </w:lvl>
    <w:lvl w:ilvl="8" w:tplc="AADC2D34">
      <w:start w:val="1"/>
      <w:numFmt w:val="bullet"/>
      <w:lvlText w:val="●"/>
      <w:lvlJc w:val="left"/>
      <w:pPr>
        <w:ind w:left="6480" w:hanging="360"/>
      </w:pPr>
    </w:lvl>
  </w:abstractNum>
  <w:abstractNum w:abstractNumId="54"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7"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D537E8C"/>
    <w:multiLevelType w:val="multilevel"/>
    <w:tmpl w:val="46208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68"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3933B5"/>
    <w:multiLevelType w:val="multilevel"/>
    <w:tmpl w:val="A796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01C2EE6"/>
    <w:multiLevelType w:val="hybridMultilevel"/>
    <w:tmpl w:val="4EE88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0"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43"/>
  </w:num>
  <w:num w:numId="2" w16cid:durableId="929317424">
    <w:abstractNumId w:val="30"/>
  </w:num>
  <w:num w:numId="3" w16cid:durableId="1341658306">
    <w:abstractNumId w:val="74"/>
  </w:num>
  <w:num w:numId="4" w16cid:durableId="1931816443">
    <w:abstractNumId w:val="68"/>
  </w:num>
  <w:num w:numId="5" w16cid:durableId="1020010807">
    <w:abstractNumId w:val="13"/>
  </w:num>
  <w:num w:numId="6" w16cid:durableId="1691182668">
    <w:abstractNumId w:val="57"/>
  </w:num>
  <w:num w:numId="7" w16cid:durableId="608708262">
    <w:abstractNumId w:val="60"/>
  </w:num>
  <w:num w:numId="8" w16cid:durableId="1232159132">
    <w:abstractNumId w:val="32"/>
  </w:num>
  <w:num w:numId="9" w16cid:durableId="1522284675">
    <w:abstractNumId w:val="40"/>
  </w:num>
  <w:num w:numId="10" w16cid:durableId="1258907739">
    <w:abstractNumId w:val="9"/>
  </w:num>
  <w:num w:numId="11" w16cid:durableId="1866602296">
    <w:abstractNumId w:val="63"/>
  </w:num>
  <w:num w:numId="12" w16cid:durableId="872883717">
    <w:abstractNumId w:val="47"/>
  </w:num>
  <w:num w:numId="13" w16cid:durableId="489491498">
    <w:abstractNumId w:val="38"/>
  </w:num>
  <w:num w:numId="14" w16cid:durableId="27800098">
    <w:abstractNumId w:val="7"/>
  </w:num>
  <w:num w:numId="15" w16cid:durableId="1579092266">
    <w:abstractNumId w:val="55"/>
  </w:num>
  <w:num w:numId="16" w16cid:durableId="1672636787">
    <w:abstractNumId w:val="11"/>
  </w:num>
  <w:num w:numId="17" w16cid:durableId="1025518140">
    <w:abstractNumId w:val="59"/>
  </w:num>
  <w:num w:numId="18" w16cid:durableId="1711491104">
    <w:abstractNumId w:val="48"/>
  </w:num>
  <w:num w:numId="19" w16cid:durableId="1115977643">
    <w:abstractNumId w:val="31"/>
  </w:num>
  <w:num w:numId="20" w16cid:durableId="2029063295">
    <w:abstractNumId w:val="14"/>
  </w:num>
  <w:num w:numId="21" w16cid:durableId="1506286593">
    <w:abstractNumId w:val="17"/>
  </w:num>
  <w:num w:numId="22" w16cid:durableId="424887116">
    <w:abstractNumId w:val="56"/>
  </w:num>
  <w:num w:numId="23" w16cid:durableId="1031536640">
    <w:abstractNumId w:val="34"/>
  </w:num>
  <w:num w:numId="24" w16cid:durableId="28654597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30"/>
  </w:num>
  <w:num w:numId="26" w16cid:durableId="1852602584">
    <w:abstractNumId w:val="30"/>
  </w:num>
  <w:num w:numId="27" w16cid:durableId="1420516815">
    <w:abstractNumId w:val="30"/>
  </w:num>
  <w:num w:numId="28" w16cid:durableId="1160199736">
    <w:abstractNumId w:val="0"/>
  </w:num>
  <w:num w:numId="29" w16cid:durableId="1874537894">
    <w:abstractNumId w:val="80"/>
  </w:num>
  <w:num w:numId="30" w16cid:durableId="332757056">
    <w:abstractNumId w:val="62"/>
  </w:num>
  <w:num w:numId="31" w16cid:durableId="929393867">
    <w:abstractNumId w:val="18"/>
  </w:num>
  <w:num w:numId="32" w16cid:durableId="82456433">
    <w:abstractNumId w:val="50"/>
  </w:num>
  <w:num w:numId="33" w16cid:durableId="1266109118">
    <w:abstractNumId w:val="12"/>
  </w:num>
  <w:num w:numId="34" w16cid:durableId="1869677376">
    <w:abstractNumId w:val="78"/>
  </w:num>
  <w:num w:numId="35" w16cid:durableId="1450471578">
    <w:abstractNumId w:val="29"/>
  </w:num>
  <w:num w:numId="36" w16cid:durableId="1737898520">
    <w:abstractNumId w:val="79"/>
  </w:num>
  <w:num w:numId="37" w16cid:durableId="7204011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37"/>
  </w:num>
  <w:num w:numId="39" w16cid:durableId="388265492">
    <w:abstractNumId w:val="42"/>
  </w:num>
  <w:num w:numId="40" w16cid:durableId="2108573615">
    <w:abstractNumId w:val="30"/>
  </w:num>
  <w:num w:numId="41" w16cid:durableId="1083915559">
    <w:abstractNumId w:val="64"/>
  </w:num>
  <w:num w:numId="42" w16cid:durableId="1013142889">
    <w:abstractNumId w:val="30"/>
  </w:num>
  <w:num w:numId="43" w16cid:durableId="1900286869">
    <w:abstractNumId w:val="30"/>
  </w:num>
  <w:num w:numId="44" w16cid:durableId="717319588">
    <w:abstractNumId w:val="30"/>
  </w:num>
  <w:num w:numId="45" w16cid:durableId="129859372">
    <w:abstractNumId w:val="21"/>
  </w:num>
  <w:num w:numId="46" w16cid:durableId="1857229193">
    <w:abstractNumId w:val="44"/>
  </w:num>
  <w:num w:numId="47" w16cid:durableId="1297299387">
    <w:abstractNumId w:val="30"/>
  </w:num>
  <w:num w:numId="48" w16cid:durableId="1702389434">
    <w:abstractNumId w:val="44"/>
    <w:lvlOverride w:ilvl="0">
      <w:startOverride w:val="1"/>
    </w:lvlOverride>
  </w:num>
  <w:num w:numId="49" w16cid:durableId="1215852588">
    <w:abstractNumId w:val="22"/>
  </w:num>
  <w:num w:numId="50" w16cid:durableId="1356805918">
    <w:abstractNumId w:val="33"/>
  </w:num>
  <w:num w:numId="51" w16cid:durableId="621379240">
    <w:abstractNumId w:val="30"/>
  </w:num>
  <w:num w:numId="52" w16cid:durableId="1225486612">
    <w:abstractNumId w:val="44"/>
  </w:num>
  <w:num w:numId="53" w16cid:durableId="1124883403">
    <w:abstractNumId w:val="30"/>
  </w:num>
  <w:num w:numId="54" w16cid:durableId="1324897532">
    <w:abstractNumId w:val="44"/>
  </w:num>
  <w:num w:numId="55" w16cid:durableId="1925412892">
    <w:abstractNumId w:val="30"/>
  </w:num>
  <w:num w:numId="56" w16cid:durableId="824319759">
    <w:abstractNumId w:val="44"/>
    <w:lvlOverride w:ilvl="0">
      <w:startOverride w:val="1"/>
    </w:lvlOverride>
  </w:num>
  <w:num w:numId="57" w16cid:durableId="2141802537">
    <w:abstractNumId w:val="44"/>
  </w:num>
  <w:num w:numId="58" w16cid:durableId="443042114">
    <w:abstractNumId w:val="44"/>
    <w:lvlOverride w:ilvl="0">
      <w:startOverride w:val="1"/>
    </w:lvlOverride>
  </w:num>
  <w:num w:numId="59" w16cid:durableId="2013754555">
    <w:abstractNumId w:val="30"/>
  </w:num>
  <w:num w:numId="60" w16cid:durableId="1030885884">
    <w:abstractNumId w:val="44"/>
    <w:lvlOverride w:ilvl="0">
      <w:startOverride w:val="1"/>
    </w:lvlOverride>
  </w:num>
  <w:num w:numId="61" w16cid:durableId="922104095">
    <w:abstractNumId w:val="44"/>
    <w:lvlOverride w:ilvl="0">
      <w:startOverride w:val="1"/>
    </w:lvlOverride>
  </w:num>
  <w:num w:numId="62" w16cid:durableId="258873928">
    <w:abstractNumId w:val="44"/>
  </w:num>
  <w:num w:numId="63" w16cid:durableId="886065078">
    <w:abstractNumId w:val="44"/>
  </w:num>
  <w:num w:numId="64" w16cid:durableId="642084446">
    <w:abstractNumId w:val="30"/>
  </w:num>
  <w:num w:numId="65" w16cid:durableId="923345363">
    <w:abstractNumId w:val="30"/>
  </w:num>
  <w:num w:numId="66" w16cid:durableId="323365687">
    <w:abstractNumId w:val="44"/>
    <w:lvlOverride w:ilvl="0">
      <w:startOverride w:val="1"/>
    </w:lvlOverride>
  </w:num>
  <w:num w:numId="67" w16cid:durableId="102964894">
    <w:abstractNumId w:val="61"/>
  </w:num>
  <w:num w:numId="68" w16cid:durableId="1316303987">
    <w:abstractNumId w:val="30"/>
  </w:num>
  <w:num w:numId="69" w16cid:durableId="124854967">
    <w:abstractNumId w:val="76"/>
  </w:num>
  <w:num w:numId="70" w16cid:durableId="1429500275">
    <w:abstractNumId w:val="30"/>
  </w:num>
  <w:num w:numId="71" w16cid:durableId="1188835170">
    <w:abstractNumId w:val="44"/>
  </w:num>
  <w:num w:numId="72" w16cid:durableId="1427968080">
    <w:abstractNumId w:val="19"/>
  </w:num>
  <w:num w:numId="73" w16cid:durableId="1171602972">
    <w:abstractNumId w:val="24"/>
  </w:num>
  <w:num w:numId="74" w16cid:durableId="1561017895">
    <w:abstractNumId w:val="46"/>
  </w:num>
  <w:num w:numId="75" w16cid:durableId="813064567">
    <w:abstractNumId w:val="46"/>
  </w:num>
  <w:num w:numId="76" w16cid:durableId="859926733">
    <w:abstractNumId w:val="44"/>
    <w:lvlOverride w:ilvl="0">
      <w:startOverride w:val="1"/>
    </w:lvlOverride>
  </w:num>
  <w:num w:numId="77" w16cid:durableId="1543441965">
    <w:abstractNumId w:val="30"/>
  </w:num>
  <w:num w:numId="78" w16cid:durableId="518858588">
    <w:abstractNumId w:val="30"/>
  </w:num>
  <w:num w:numId="79" w16cid:durableId="2109811805">
    <w:abstractNumId w:val="44"/>
  </w:num>
  <w:num w:numId="80" w16cid:durableId="1716345119">
    <w:abstractNumId w:val="44"/>
  </w:num>
  <w:num w:numId="81" w16cid:durableId="1088422651">
    <w:abstractNumId w:val="44"/>
    <w:lvlOverride w:ilvl="0">
      <w:startOverride w:val="1"/>
    </w:lvlOverride>
  </w:num>
  <w:num w:numId="82" w16cid:durableId="2081370552">
    <w:abstractNumId w:val="15"/>
  </w:num>
  <w:num w:numId="83" w16cid:durableId="1726250580">
    <w:abstractNumId w:val="46"/>
  </w:num>
  <w:num w:numId="84" w16cid:durableId="1119492759">
    <w:abstractNumId w:val="39"/>
  </w:num>
  <w:num w:numId="85" w16cid:durableId="271010330">
    <w:abstractNumId w:val="54"/>
  </w:num>
  <w:num w:numId="86" w16cid:durableId="944115728">
    <w:abstractNumId w:val="70"/>
  </w:num>
  <w:num w:numId="87" w16cid:durableId="127548695">
    <w:abstractNumId w:val="16"/>
  </w:num>
  <w:num w:numId="88" w16cid:durableId="400950542">
    <w:abstractNumId w:val="25"/>
  </w:num>
  <w:num w:numId="89" w16cid:durableId="957760164">
    <w:abstractNumId w:val="44"/>
  </w:num>
  <w:num w:numId="90" w16cid:durableId="1014303467">
    <w:abstractNumId w:val="44"/>
  </w:num>
  <w:num w:numId="91" w16cid:durableId="1902903725">
    <w:abstractNumId w:val="44"/>
    <w:lvlOverride w:ilvl="0">
      <w:startOverride w:val="1"/>
    </w:lvlOverride>
  </w:num>
  <w:num w:numId="92" w16cid:durableId="2072919736">
    <w:abstractNumId w:val="69"/>
  </w:num>
  <w:num w:numId="93" w16cid:durableId="972292152">
    <w:abstractNumId w:val="66"/>
  </w:num>
  <w:num w:numId="94" w16cid:durableId="763261688">
    <w:abstractNumId w:val="26"/>
  </w:num>
  <w:num w:numId="95" w16cid:durableId="687753154">
    <w:abstractNumId w:val="58"/>
  </w:num>
  <w:num w:numId="96" w16cid:durableId="1128085364">
    <w:abstractNumId w:val="27"/>
  </w:num>
  <w:num w:numId="97" w16cid:durableId="769473872">
    <w:abstractNumId w:val="44"/>
    <w:lvlOverride w:ilvl="0">
      <w:startOverride w:val="1"/>
    </w:lvlOverride>
  </w:num>
  <w:num w:numId="98" w16cid:durableId="1491749737">
    <w:abstractNumId w:val="44"/>
    <w:lvlOverride w:ilvl="0">
      <w:startOverride w:val="1"/>
    </w:lvlOverride>
  </w:num>
  <w:num w:numId="99" w16cid:durableId="1729575072">
    <w:abstractNumId w:val="28"/>
  </w:num>
  <w:num w:numId="100" w16cid:durableId="2008484479">
    <w:abstractNumId w:val="72"/>
  </w:num>
  <w:num w:numId="101" w16cid:durableId="505486484">
    <w:abstractNumId w:val="44"/>
    <w:lvlOverride w:ilvl="0">
      <w:startOverride w:val="1"/>
    </w:lvlOverride>
  </w:num>
  <w:num w:numId="102" w16cid:durableId="942037303">
    <w:abstractNumId w:val="73"/>
  </w:num>
  <w:num w:numId="103" w16cid:durableId="1338465739">
    <w:abstractNumId w:val="4"/>
  </w:num>
  <w:num w:numId="104" w16cid:durableId="527376608">
    <w:abstractNumId w:val="6"/>
  </w:num>
  <w:num w:numId="105" w16cid:durableId="797449866">
    <w:abstractNumId w:val="52"/>
  </w:num>
  <w:num w:numId="106" w16cid:durableId="717894261">
    <w:abstractNumId w:val="67"/>
  </w:num>
  <w:num w:numId="107" w16cid:durableId="1138566555">
    <w:abstractNumId w:val="30"/>
  </w:num>
  <w:num w:numId="108" w16cid:durableId="1995261315">
    <w:abstractNumId w:val="3"/>
  </w:num>
  <w:num w:numId="109" w16cid:durableId="2087070086">
    <w:abstractNumId w:val="30"/>
  </w:num>
  <w:num w:numId="110" w16cid:durableId="199124152">
    <w:abstractNumId w:val="30"/>
  </w:num>
  <w:num w:numId="111" w16cid:durableId="779572664">
    <w:abstractNumId w:val="30"/>
  </w:num>
  <w:num w:numId="112" w16cid:durableId="14381406">
    <w:abstractNumId w:val="30"/>
  </w:num>
  <w:num w:numId="113" w16cid:durableId="1858152995">
    <w:abstractNumId w:val="30"/>
  </w:num>
  <w:num w:numId="114" w16cid:durableId="1631397795">
    <w:abstractNumId w:val="30"/>
  </w:num>
  <w:num w:numId="115" w16cid:durableId="2024700078">
    <w:abstractNumId w:val="30"/>
  </w:num>
  <w:num w:numId="116" w16cid:durableId="1339389085">
    <w:abstractNumId w:val="30"/>
  </w:num>
  <w:num w:numId="117" w16cid:durableId="1587493894">
    <w:abstractNumId w:val="44"/>
  </w:num>
  <w:num w:numId="118" w16cid:durableId="1230459330">
    <w:abstractNumId w:val="44"/>
  </w:num>
  <w:num w:numId="119" w16cid:durableId="2044938872">
    <w:abstractNumId w:val="44"/>
  </w:num>
  <w:num w:numId="120" w16cid:durableId="857355061">
    <w:abstractNumId w:val="44"/>
  </w:num>
  <w:num w:numId="121" w16cid:durableId="1895920272">
    <w:abstractNumId w:val="44"/>
  </w:num>
  <w:num w:numId="122" w16cid:durableId="1886722536">
    <w:abstractNumId w:val="44"/>
  </w:num>
  <w:num w:numId="123" w16cid:durableId="674460444">
    <w:abstractNumId w:val="30"/>
  </w:num>
  <w:num w:numId="124" w16cid:durableId="1403137270">
    <w:abstractNumId w:val="30"/>
  </w:num>
  <w:num w:numId="125" w16cid:durableId="1515456869">
    <w:abstractNumId w:val="44"/>
    <w:lvlOverride w:ilvl="0">
      <w:startOverride w:val="1"/>
    </w:lvlOverride>
  </w:num>
  <w:num w:numId="126" w16cid:durableId="2079746659">
    <w:abstractNumId w:val="30"/>
  </w:num>
  <w:num w:numId="127" w16cid:durableId="1990665163">
    <w:abstractNumId w:val="44"/>
  </w:num>
  <w:num w:numId="128" w16cid:durableId="1860503737">
    <w:abstractNumId w:val="44"/>
    <w:lvlOverride w:ilvl="0">
      <w:startOverride w:val="1"/>
    </w:lvlOverride>
  </w:num>
  <w:num w:numId="129" w16cid:durableId="30888416">
    <w:abstractNumId w:val="30"/>
  </w:num>
  <w:num w:numId="130" w16cid:durableId="435295009">
    <w:abstractNumId w:val="44"/>
  </w:num>
  <w:num w:numId="131" w16cid:durableId="927036976">
    <w:abstractNumId w:val="71"/>
  </w:num>
  <w:num w:numId="132" w16cid:durableId="1206455438">
    <w:abstractNumId w:val="65"/>
  </w:num>
  <w:num w:numId="133" w16cid:durableId="1176267799">
    <w:abstractNumId w:val="75"/>
  </w:num>
  <w:num w:numId="134" w16cid:durableId="805509822">
    <w:abstractNumId w:val="20"/>
  </w:num>
  <w:num w:numId="135" w16cid:durableId="954212233">
    <w:abstractNumId w:val="55"/>
  </w:num>
  <w:num w:numId="136" w16cid:durableId="1294750616">
    <w:abstractNumId w:val="44"/>
  </w:num>
  <w:num w:numId="137" w16cid:durableId="1747724282">
    <w:abstractNumId w:val="44"/>
  </w:num>
  <w:num w:numId="138" w16cid:durableId="406876616">
    <w:abstractNumId w:val="30"/>
  </w:num>
  <w:num w:numId="139" w16cid:durableId="1452897926">
    <w:abstractNumId w:val="30"/>
  </w:num>
  <w:num w:numId="140" w16cid:durableId="44721157">
    <w:abstractNumId w:val="30"/>
  </w:num>
  <w:num w:numId="141" w16cid:durableId="1015033084">
    <w:abstractNumId w:val="44"/>
  </w:num>
  <w:num w:numId="142" w16cid:durableId="183252639">
    <w:abstractNumId w:val="30"/>
  </w:num>
  <w:num w:numId="143" w16cid:durableId="516583533">
    <w:abstractNumId w:val="30"/>
  </w:num>
  <w:num w:numId="144" w16cid:durableId="2094624969">
    <w:abstractNumId w:val="30"/>
  </w:num>
  <w:num w:numId="145" w16cid:durableId="152571496">
    <w:abstractNumId w:val="30"/>
  </w:num>
  <w:num w:numId="146" w16cid:durableId="536166702">
    <w:abstractNumId w:val="30"/>
  </w:num>
  <w:num w:numId="147" w16cid:durableId="448939125">
    <w:abstractNumId w:val="44"/>
  </w:num>
  <w:num w:numId="148" w16cid:durableId="296375941">
    <w:abstractNumId w:val="30"/>
  </w:num>
  <w:num w:numId="149" w16cid:durableId="1697538532">
    <w:abstractNumId w:val="30"/>
  </w:num>
  <w:num w:numId="150" w16cid:durableId="1156142346">
    <w:abstractNumId w:val="44"/>
  </w:num>
  <w:num w:numId="151" w16cid:durableId="1625651770">
    <w:abstractNumId w:val="44"/>
    <w:lvlOverride w:ilvl="0">
      <w:startOverride w:val="1"/>
    </w:lvlOverride>
  </w:num>
  <w:num w:numId="152" w16cid:durableId="307365201">
    <w:abstractNumId w:val="35"/>
  </w:num>
  <w:num w:numId="153" w16cid:durableId="1302925788">
    <w:abstractNumId w:val="30"/>
  </w:num>
  <w:num w:numId="154" w16cid:durableId="302739208">
    <w:abstractNumId w:val="8"/>
  </w:num>
  <w:num w:numId="155" w16cid:durableId="1362777737">
    <w:abstractNumId w:val="51"/>
  </w:num>
  <w:num w:numId="156" w16cid:durableId="1244298959">
    <w:abstractNumId w:val="10"/>
  </w:num>
  <w:num w:numId="157" w16cid:durableId="135420625">
    <w:abstractNumId w:val="45"/>
  </w:num>
  <w:num w:numId="158" w16cid:durableId="1094404394">
    <w:abstractNumId w:val="36"/>
  </w:num>
  <w:num w:numId="159" w16cid:durableId="34430805">
    <w:abstractNumId w:val="5"/>
  </w:num>
  <w:num w:numId="160" w16cid:durableId="1268350617">
    <w:abstractNumId w:val="44"/>
  </w:num>
  <w:num w:numId="161" w16cid:durableId="684481643">
    <w:abstractNumId w:val="30"/>
  </w:num>
  <w:num w:numId="162" w16cid:durableId="1764256938">
    <w:abstractNumId w:val="30"/>
  </w:num>
  <w:num w:numId="163" w16cid:durableId="1040547303">
    <w:abstractNumId w:val="30"/>
  </w:num>
  <w:num w:numId="164" w16cid:durableId="1349941144">
    <w:abstractNumId w:val="30"/>
  </w:num>
  <w:num w:numId="165" w16cid:durableId="1490099353">
    <w:abstractNumId w:val="44"/>
  </w:num>
  <w:num w:numId="166" w16cid:durableId="32967551">
    <w:abstractNumId w:val="44"/>
  </w:num>
  <w:num w:numId="167" w16cid:durableId="1735085719">
    <w:abstractNumId w:val="44"/>
  </w:num>
  <w:num w:numId="168" w16cid:durableId="595479088">
    <w:abstractNumId w:val="77"/>
  </w:num>
  <w:num w:numId="169" w16cid:durableId="853416223">
    <w:abstractNumId w:val="41"/>
  </w:num>
  <w:num w:numId="170" w16cid:durableId="949706666">
    <w:abstractNumId w:val="53"/>
    <w:lvlOverride w:ilvl="0">
      <w:startOverride w:val="1"/>
    </w:lvlOverride>
  </w:num>
  <w:num w:numId="171" w16cid:durableId="1531992707">
    <w:abstractNumId w:val="30"/>
  </w:num>
  <w:num w:numId="172" w16cid:durableId="476145502">
    <w:abstractNumId w:val="30"/>
  </w:num>
  <w:num w:numId="173" w16cid:durableId="348067950">
    <w:abstractNumId w:val="1"/>
  </w:num>
  <w:num w:numId="174" w16cid:durableId="2023971243">
    <w:abstractNumId w:val="4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143"/>
    <w:rsid w:val="000373CE"/>
    <w:rsid w:val="00037CB0"/>
    <w:rsid w:val="00040095"/>
    <w:rsid w:val="0004012C"/>
    <w:rsid w:val="00041097"/>
    <w:rsid w:val="00042322"/>
    <w:rsid w:val="00042B4B"/>
    <w:rsid w:val="00042E5A"/>
    <w:rsid w:val="0004310B"/>
    <w:rsid w:val="000436E9"/>
    <w:rsid w:val="0004376B"/>
    <w:rsid w:val="0004450E"/>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2E0F"/>
    <w:rsid w:val="000634BE"/>
    <w:rsid w:val="00064FC1"/>
    <w:rsid w:val="000662BF"/>
    <w:rsid w:val="00067165"/>
    <w:rsid w:val="000676BC"/>
    <w:rsid w:val="00067791"/>
    <w:rsid w:val="00067CF5"/>
    <w:rsid w:val="00070974"/>
    <w:rsid w:val="0007199C"/>
    <w:rsid w:val="0007231D"/>
    <w:rsid w:val="00072576"/>
    <w:rsid w:val="0007270B"/>
    <w:rsid w:val="00072C9F"/>
    <w:rsid w:val="000733A5"/>
    <w:rsid w:val="00073649"/>
    <w:rsid w:val="00074224"/>
    <w:rsid w:val="000744F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3E1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33"/>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024F"/>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0C3"/>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12"/>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610"/>
    <w:rsid w:val="001847AA"/>
    <w:rsid w:val="00185D6B"/>
    <w:rsid w:val="001864A0"/>
    <w:rsid w:val="00186C2A"/>
    <w:rsid w:val="0018760F"/>
    <w:rsid w:val="0019003C"/>
    <w:rsid w:val="00190F87"/>
    <w:rsid w:val="001911EF"/>
    <w:rsid w:val="0019210F"/>
    <w:rsid w:val="001924C1"/>
    <w:rsid w:val="00192C20"/>
    <w:rsid w:val="00193724"/>
    <w:rsid w:val="001939E0"/>
    <w:rsid w:val="0019455D"/>
    <w:rsid w:val="00194CD0"/>
    <w:rsid w:val="00195170"/>
    <w:rsid w:val="0019572B"/>
    <w:rsid w:val="00195C95"/>
    <w:rsid w:val="001A04FC"/>
    <w:rsid w:val="001A05AA"/>
    <w:rsid w:val="001A0EBB"/>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2AC"/>
    <w:rsid w:val="001D15D8"/>
    <w:rsid w:val="001D197B"/>
    <w:rsid w:val="001D1ABD"/>
    <w:rsid w:val="001D1E64"/>
    <w:rsid w:val="001D1EF2"/>
    <w:rsid w:val="001D2795"/>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6247"/>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2D6"/>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0F30"/>
    <w:rsid w:val="00231E57"/>
    <w:rsid w:val="0023420C"/>
    <w:rsid w:val="00235325"/>
    <w:rsid w:val="00236135"/>
    <w:rsid w:val="002364A3"/>
    <w:rsid w:val="00236AEA"/>
    <w:rsid w:val="0023771C"/>
    <w:rsid w:val="002403F2"/>
    <w:rsid w:val="00242CCE"/>
    <w:rsid w:val="00242EA6"/>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623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8F5"/>
    <w:rsid w:val="002B7B3F"/>
    <w:rsid w:val="002C07CA"/>
    <w:rsid w:val="002C0EAB"/>
    <w:rsid w:val="002C0EC7"/>
    <w:rsid w:val="002C1DCC"/>
    <w:rsid w:val="002C1DD4"/>
    <w:rsid w:val="002C2863"/>
    <w:rsid w:val="002C2987"/>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2F23"/>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1D7"/>
    <w:rsid w:val="002F2D2C"/>
    <w:rsid w:val="002F396E"/>
    <w:rsid w:val="002F4C4E"/>
    <w:rsid w:val="002F6205"/>
    <w:rsid w:val="002F6AB4"/>
    <w:rsid w:val="002F6B3B"/>
    <w:rsid w:val="002F6E94"/>
    <w:rsid w:val="002F6EB7"/>
    <w:rsid w:val="002F7AEC"/>
    <w:rsid w:val="00300CFC"/>
    <w:rsid w:val="00300D71"/>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23B1"/>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558"/>
    <w:rsid w:val="00374AB3"/>
    <w:rsid w:val="00374F3C"/>
    <w:rsid w:val="00374F70"/>
    <w:rsid w:val="0037517D"/>
    <w:rsid w:val="00375E08"/>
    <w:rsid w:val="00376747"/>
    <w:rsid w:val="00376BBF"/>
    <w:rsid w:val="003771B3"/>
    <w:rsid w:val="00377915"/>
    <w:rsid w:val="00380617"/>
    <w:rsid w:val="00380F85"/>
    <w:rsid w:val="00381682"/>
    <w:rsid w:val="00381EFD"/>
    <w:rsid w:val="003822CE"/>
    <w:rsid w:val="00382378"/>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04B"/>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8A0"/>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6D11"/>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16C"/>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51F"/>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0E2"/>
    <w:rsid w:val="00454593"/>
    <w:rsid w:val="00454C94"/>
    <w:rsid w:val="0045687C"/>
    <w:rsid w:val="004579C7"/>
    <w:rsid w:val="004607FD"/>
    <w:rsid w:val="00460871"/>
    <w:rsid w:val="00461AC0"/>
    <w:rsid w:val="00462E73"/>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6B2C"/>
    <w:rsid w:val="00477467"/>
    <w:rsid w:val="00477AD1"/>
    <w:rsid w:val="00477BDD"/>
    <w:rsid w:val="00480968"/>
    <w:rsid w:val="004809F1"/>
    <w:rsid w:val="00481164"/>
    <w:rsid w:val="00481C59"/>
    <w:rsid w:val="0048315D"/>
    <w:rsid w:val="00483374"/>
    <w:rsid w:val="00484370"/>
    <w:rsid w:val="004850C3"/>
    <w:rsid w:val="00485270"/>
    <w:rsid w:val="004862D0"/>
    <w:rsid w:val="00486556"/>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22A8"/>
    <w:rsid w:val="004A40BF"/>
    <w:rsid w:val="004A6548"/>
    <w:rsid w:val="004A75D6"/>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9B9"/>
    <w:rsid w:val="004C521A"/>
    <w:rsid w:val="004C57F8"/>
    <w:rsid w:val="004C5916"/>
    <w:rsid w:val="004C6AF4"/>
    <w:rsid w:val="004C724B"/>
    <w:rsid w:val="004C7B2D"/>
    <w:rsid w:val="004D09F2"/>
    <w:rsid w:val="004D1BA1"/>
    <w:rsid w:val="004D2101"/>
    <w:rsid w:val="004D3578"/>
    <w:rsid w:val="004D380D"/>
    <w:rsid w:val="004D3D95"/>
    <w:rsid w:val="004D50AE"/>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9F6"/>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69D"/>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C93"/>
    <w:rsid w:val="00514E4E"/>
    <w:rsid w:val="0051517C"/>
    <w:rsid w:val="00515452"/>
    <w:rsid w:val="0051590F"/>
    <w:rsid w:val="00516283"/>
    <w:rsid w:val="005164E1"/>
    <w:rsid w:val="005168B6"/>
    <w:rsid w:val="00516960"/>
    <w:rsid w:val="00516977"/>
    <w:rsid w:val="00516BA0"/>
    <w:rsid w:val="00517541"/>
    <w:rsid w:val="005179A7"/>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092"/>
    <w:rsid w:val="0054232F"/>
    <w:rsid w:val="005428A0"/>
    <w:rsid w:val="0054304C"/>
    <w:rsid w:val="00543E6C"/>
    <w:rsid w:val="00544F0F"/>
    <w:rsid w:val="00545137"/>
    <w:rsid w:val="00546276"/>
    <w:rsid w:val="005478D5"/>
    <w:rsid w:val="00550376"/>
    <w:rsid w:val="00550915"/>
    <w:rsid w:val="00550D33"/>
    <w:rsid w:val="0055137C"/>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5FFD"/>
    <w:rsid w:val="00586604"/>
    <w:rsid w:val="0058757D"/>
    <w:rsid w:val="00590214"/>
    <w:rsid w:val="00590D7B"/>
    <w:rsid w:val="00594A29"/>
    <w:rsid w:val="00595ED3"/>
    <w:rsid w:val="00596408"/>
    <w:rsid w:val="0059667B"/>
    <w:rsid w:val="005970DC"/>
    <w:rsid w:val="00597108"/>
    <w:rsid w:val="005A09C1"/>
    <w:rsid w:val="005A0F91"/>
    <w:rsid w:val="005A1616"/>
    <w:rsid w:val="005A27FC"/>
    <w:rsid w:val="005A549B"/>
    <w:rsid w:val="005A54D6"/>
    <w:rsid w:val="005A5C68"/>
    <w:rsid w:val="005A6F6F"/>
    <w:rsid w:val="005B00D9"/>
    <w:rsid w:val="005B0EF6"/>
    <w:rsid w:val="005B126E"/>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0B76"/>
    <w:rsid w:val="005C15A6"/>
    <w:rsid w:val="005C16D9"/>
    <w:rsid w:val="005C1839"/>
    <w:rsid w:val="005C226B"/>
    <w:rsid w:val="005C3FBF"/>
    <w:rsid w:val="005C5B8F"/>
    <w:rsid w:val="005C60F0"/>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51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6875"/>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47AB0"/>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0DE"/>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53C3"/>
    <w:rsid w:val="006A6EA6"/>
    <w:rsid w:val="006A7254"/>
    <w:rsid w:val="006A7787"/>
    <w:rsid w:val="006B01A1"/>
    <w:rsid w:val="006B06DE"/>
    <w:rsid w:val="006B0918"/>
    <w:rsid w:val="006B0AA3"/>
    <w:rsid w:val="006B0D76"/>
    <w:rsid w:val="006B1242"/>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B9E"/>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4333"/>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5A3F"/>
    <w:rsid w:val="006F6972"/>
    <w:rsid w:val="006F6AAB"/>
    <w:rsid w:val="006F6F27"/>
    <w:rsid w:val="006F755D"/>
    <w:rsid w:val="006F7845"/>
    <w:rsid w:val="0070048C"/>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2965"/>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44"/>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77E4E"/>
    <w:rsid w:val="00780824"/>
    <w:rsid w:val="00780897"/>
    <w:rsid w:val="0078118B"/>
    <w:rsid w:val="00781F0F"/>
    <w:rsid w:val="0078241A"/>
    <w:rsid w:val="00782D14"/>
    <w:rsid w:val="007835AD"/>
    <w:rsid w:val="00784D13"/>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0542"/>
    <w:rsid w:val="007B1CE5"/>
    <w:rsid w:val="007B2EBC"/>
    <w:rsid w:val="007B37FE"/>
    <w:rsid w:val="007B3DFF"/>
    <w:rsid w:val="007B4E8A"/>
    <w:rsid w:val="007B60FC"/>
    <w:rsid w:val="007B6B1C"/>
    <w:rsid w:val="007B7578"/>
    <w:rsid w:val="007B779D"/>
    <w:rsid w:val="007C01A5"/>
    <w:rsid w:val="007C02EB"/>
    <w:rsid w:val="007C095F"/>
    <w:rsid w:val="007C0E62"/>
    <w:rsid w:val="007C10A9"/>
    <w:rsid w:val="007C1D88"/>
    <w:rsid w:val="007C288E"/>
    <w:rsid w:val="007C2D08"/>
    <w:rsid w:val="007C2DC9"/>
    <w:rsid w:val="007C4951"/>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641F"/>
    <w:rsid w:val="007E6814"/>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0CD"/>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3F72"/>
    <w:rsid w:val="008352DD"/>
    <w:rsid w:val="00835D17"/>
    <w:rsid w:val="00835EAD"/>
    <w:rsid w:val="0083635E"/>
    <w:rsid w:val="008364C4"/>
    <w:rsid w:val="008377D0"/>
    <w:rsid w:val="008403B3"/>
    <w:rsid w:val="008403C3"/>
    <w:rsid w:val="008407A9"/>
    <w:rsid w:val="0084152F"/>
    <w:rsid w:val="008420B9"/>
    <w:rsid w:val="00842FC0"/>
    <w:rsid w:val="008438CA"/>
    <w:rsid w:val="008447AF"/>
    <w:rsid w:val="00844F22"/>
    <w:rsid w:val="00845B18"/>
    <w:rsid w:val="0084780A"/>
    <w:rsid w:val="008500B6"/>
    <w:rsid w:val="008504AF"/>
    <w:rsid w:val="00851254"/>
    <w:rsid w:val="00851A34"/>
    <w:rsid w:val="0085293B"/>
    <w:rsid w:val="008535BF"/>
    <w:rsid w:val="0085366C"/>
    <w:rsid w:val="00853EF1"/>
    <w:rsid w:val="00854D2C"/>
    <w:rsid w:val="00854E8D"/>
    <w:rsid w:val="008559FC"/>
    <w:rsid w:val="00855B4F"/>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624"/>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531"/>
    <w:rsid w:val="008A3CC3"/>
    <w:rsid w:val="008A4BCC"/>
    <w:rsid w:val="008A54A5"/>
    <w:rsid w:val="008A6B91"/>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D2E"/>
    <w:rsid w:val="008D0FA8"/>
    <w:rsid w:val="008D1CDD"/>
    <w:rsid w:val="008D2E9F"/>
    <w:rsid w:val="008D348D"/>
    <w:rsid w:val="008D38CD"/>
    <w:rsid w:val="008D3E9D"/>
    <w:rsid w:val="008D554F"/>
    <w:rsid w:val="008D5C49"/>
    <w:rsid w:val="008D5D2C"/>
    <w:rsid w:val="008D615E"/>
    <w:rsid w:val="008D7FD9"/>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0F7B"/>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3EE"/>
    <w:rsid w:val="0090362E"/>
    <w:rsid w:val="00903E2A"/>
    <w:rsid w:val="0090442B"/>
    <w:rsid w:val="00904F47"/>
    <w:rsid w:val="00905E61"/>
    <w:rsid w:val="00906106"/>
    <w:rsid w:val="00906D14"/>
    <w:rsid w:val="00907479"/>
    <w:rsid w:val="00910359"/>
    <w:rsid w:val="00910415"/>
    <w:rsid w:val="00912D3B"/>
    <w:rsid w:val="009145EE"/>
    <w:rsid w:val="00914835"/>
    <w:rsid w:val="009149AD"/>
    <w:rsid w:val="00916396"/>
    <w:rsid w:val="009163CB"/>
    <w:rsid w:val="009165AA"/>
    <w:rsid w:val="009167B9"/>
    <w:rsid w:val="00916C24"/>
    <w:rsid w:val="009170D1"/>
    <w:rsid w:val="00917303"/>
    <w:rsid w:val="009177D0"/>
    <w:rsid w:val="0092023F"/>
    <w:rsid w:val="00920A73"/>
    <w:rsid w:val="00921DF5"/>
    <w:rsid w:val="009238FE"/>
    <w:rsid w:val="00923F6E"/>
    <w:rsid w:val="00924608"/>
    <w:rsid w:val="00924B8D"/>
    <w:rsid w:val="00924E5D"/>
    <w:rsid w:val="0092527C"/>
    <w:rsid w:val="00927687"/>
    <w:rsid w:val="00927BCD"/>
    <w:rsid w:val="0093002B"/>
    <w:rsid w:val="0093166B"/>
    <w:rsid w:val="00932033"/>
    <w:rsid w:val="00932079"/>
    <w:rsid w:val="00933365"/>
    <w:rsid w:val="00933E8A"/>
    <w:rsid w:val="00933F02"/>
    <w:rsid w:val="00934473"/>
    <w:rsid w:val="00934732"/>
    <w:rsid w:val="00934884"/>
    <w:rsid w:val="00934B6B"/>
    <w:rsid w:val="00935668"/>
    <w:rsid w:val="00935E8A"/>
    <w:rsid w:val="009360D3"/>
    <w:rsid w:val="00936458"/>
    <w:rsid w:val="009369A4"/>
    <w:rsid w:val="00936C92"/>
    <w:rsid w:val="009373A2"/>
    <w:rsid w:val="00937C1A"/>
    <w:rsid w:val="00937C38"/>
    <w:rsid w:val="0094032A"/>
    <w:rsid w:val="00941709"/>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4EA"/>
    <w:rsid w:val="00954E81"/>
    <w:rsid w:val="00955107"/>
    <w:rsid w:val="00955623"/>
    <w:rsid w:val="009559C1"/>
    <w:rsid w:val="00956E86"/>
    <w:rsid w:val="0095756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0B"/>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767"/>
    <w:rsid w:val="00982B95"/>
    <w:rsid w:val="00983DAB"/>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033"/>
    <w:rsid w:val="0099439A"/>
    <w:rsid w:val="009947F3"/>
    <w:rsid w:val="00994975"/>
    <w:rsid w:val="00994BF0"/>
    <w:rsid w:val="0099571B"/>
    <w:rsid w:val="00995B70"/>
    <w:rsid w:val="00996B82"/>
    <w:rsid w:val="00997D91"/>
    <w:rsid w:val="009A080E"/>
    <w:rsid w:val="009A0B12"/>
    <w:rsid w:val="009A0B8E"/>
    <w:rsid w:val="009A0FEC"/>
    <w:rsid w:val="009A101F"/>
    <w:rsid w:val="009A184B"/>
    <w:rsid w:val="009A262E"/>
    <w:rsid w:val="009A2784"/>
    <w:rsid w:val="009A29B1"/>
    <w:rsid w:val="009A5500"/>
    <w:rsid w:val="009A5E42"/>
    <w:rsid w:val="009A60AD"/>
    <w:rsid w:val="009A6944"/>
    <w:rsid w:val="009A6BB9"/>
    <w:rsid w:val="009A6DAA"/>
    <w:rsid w:val="009A7380"/>
    <w:rsid w:val="009B0C84"/>
    <w:rsid w:val="009B1EF1"/>
    <w:rsid w:val="009B28CE"/>
    <w:rsid w:val="009B33C7"/>
    <w:rsid w:val="009B3792"/>
    <w:rsid w:val="009B3F03"/>
    <w:rsid w:val="009B4792"/>
    <w:rsid w:val="009B57EA"/>
    <w:rsid w:val="009B63B3"/>
    <w:rsid w:val="009B676E"/>
    <w:rsid w:val="009B78D4"/>
    <w:rsid w:val="009B790C"/>
    <w:rsid w:val="009B7968"/>
    <w:rsid w:val="009C0947"/>
    <w:rsid w:val="009C0CE3"/>
    <w:rsid w:val="009C1BA5"/>
    <w:rsid w:val="009C30D7"/>
    <w:rsid w:val="009C395D"/>
    <w:rsid w:val="009C3BA8"/>
    <w:rsid w:val="009C567E"/>
    <w:rsid w:val="009C693C"/>
    <w:rsid w:val="009C77A7"/>
    <w:rsid w:val="009C7EC5"/>
    <w:rsid w:val="009D05A9"/>
    <w:rsid w:val="009D1423"/>
    <w:rsid w:val="009D16C1"/>
    <w:rsid w:val="009D1714"/>
    <w:rsid w:val="009D1A90"/>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1623"/>
    <w:rsid w:val="00A119B7"/>
    <w:rsid w:val="00A11FC2"/>
    <w:rsid w:val="00A12DF2"/>
    <w:rsid w:val="00A15377"/>
    <w:rsid w:val="00A15901"/>
    <w:rsid w:val="00A16B92"/>
    <w:rsid w:val="00A16E71"/>
    <w:rsid w:val="00A16F7D"/>
    <w:rsid w:val="00A175B7"/>
    <w:rsid w:val="00A1796E"/>
    <w:rsid w:val="00A17A00"/>
    <w:rsid w:val="00A17A7A"/>
    <w:rsid w:val="00A2022F"/>
    <w:rsid w:val="00A20731"/>
    <w:rsid w:val="00A2186C"/>
    <w:rsid w:val="00A21916"/>
    <w:rsid w:val="00A21D83"/>
    <w:rsid w:val="00A24662"/>
    <w:rsid w:val="00A24C13"/>
    <w:rsid w:val="00A24E1D"/>
    <w:rsid w:val="00A24E69"/>
    <w:rsid w:val="00A25246"/>
    <w:rsid w:val="00A2560B"/>
    <w:rsid w:val="00A259E9"/>
    <w:rsid w:val="00A25C7E"/>
    <w:rsid w:val="00A25D9F"/>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5BF0"/>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4DE"/>
    <w:rsid w:val="00AA3A16"/>
    <w:rsid w:val="00AA3A76"/>
    <w:rsid w:val="00AA3F44"/>
    <w:rsid w:val="00AA424C"/>
    <w:rsid w:val="00AA44BB"/>
    <w:rsid w:val="00AA4546"/>
    <w:rsid w:val="00AA470E"/>
    <w:rsid w:val="00AA53F1"/>
    <w:rsid w:val="00AA5901"/>
    <w:rsid w:val="00AA6470"/>
    <w:rsid w:val="00AA68DA"/>
    <w:rsid w:val="00AA6BA2"/>
    <w:rsid w:val="00AA7328"/>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57"/>
    <w:rsid w:val="00AC2ABD"/>
    <w:rsid w:val="00AC4009"/>
    <w:rsid w:val="00AC41FE"/>
    <w:rsid w:val="00AC4A34"/>
    <w:rsid w:val="00AC4BEE"/>
    <w:rsid w:val="00AC5918"/>
    <w:rsid w:val="00AC61A7"/>
    <w:rsid w:val="00AC68F0"/>
    <w:rsid w:val="00AC79FA"/>
    <w:rsid w:val="00AC7BBF"/>
    <w:rsid w:val="00AD1155"/>
    <w:rsid w:val="00AD278A"/>
    <w:rsid w:val="00AD32BF"/>
    <w:rsid w:val="00AD34D0"/>
    <w:rsid w:val="00AD3797"/>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5C73"/>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0F50"/>
    <w:rsid w:val="00B21B08"/>
    <w:rsid w:val="00B21B86"/>
    <w:rsid w:val="00B2256E"/>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5DF7"/>
    <w:rsid w:val="00B379C6"/>
    <w:rsid w:val="00B40FC8"/>
    <w:rsid w:val="00B414A9"/>
    <w:rsid w:val="00B4180E"/>
    <w:rsid w:val="00B41F03"/>
    <w:rsid w:val="00B42F32"/>
    <w:rsid w:val="00B43109"/>
    <w:rsid w:val="00B4450A"/>
    <w:rsid w:val="00B44CA0"/>
    <w:rsid w:val="00B45677"/>
    <w:rsid w:val="00B46693"/>
    <w:rsid w:val="00B50C8A"/>
    <w:rsid w:val="00B51431"/>
    <w:rsid w:val="00B5276B"/>
    <w:rsid w:val="00B52CAC"/>
    <w:rsid w:val="00B5313E"/>
    <w:rsid w:val="00B53D61"/>
    <w:rsid w:val="00B543C4"/>
    <w:rsid w:val="00B55430"/>
    <w:rsid w:val="00B560B2"/>
    <w:rsid w:val="00B56DDF"/>
    <w:rsid w:val="00B56FE5"/>
    <w:rsid w:val="00B57515"/>
    <w:rsid w:val="00B5766D"/>
    <w:rsid w:val="00B57774"/>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0E8E"/>
    <w:rsid w:val="00B72E82"/>
    <w:rsid w:val="00B72F56"/>
    <w:rsid w:val="00B7425B"/>
    <w:rsid w:val="00B75094"/>
    <w:rsid w:val="00B751CB"/>
    <w:rsid w:val="00B75E06"/>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D65"/>
    <w:rsid w:val="00BA5EC0"/>
    <w:rsid w:val="00BA6BA4"/>
    <w:rsid w:val="00BA6E76"/>
    <w:rsid w:val="00BA77B1"/>
    <w:rsid w:val="00BB0C40"/>
    <w:rsid w:val="00BB10E3"/>
    <w:rsid w:val="00BB29B9"/>
    <w:rsid w:val="00BB2D0A"/>
    <w:rsid w:val="00BB322F"/>
    <w:rsid w:val="00BB39B6"/>
    <w:rsid w:val="00BB3C26"/>
    <w:rsid w:val="00BB4B99"/>
    <w:rsid w:val="00BB56C9"/>
    <w:rsid w:val="00BB5971"/>
    <w:rsid w:val="00BB5A99"/>
    <w:rsid w:val="00BB61B9"/>
    <w:rsid w:val="00BB64D6"/>
    <w:rsid w:val="00BB6E70"/>
    <w:rsid w:val="00BB7339"/>
    <w:rsid w:val="00BB77D8"/>
    <w:rsid w:val="00BB781A"/>
    <w:rsid w:val="00BB7925"/>
    <w:rsid w:val="00BC133F"/>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52F"/>
    <w:rsid w:val="00BC6609"/>
    <w:rsid w:val="00BC6648"/>
    <w:rsid w:val="00BC7035"/>
    <w:rsid w:val="00BC79D2"/>
    <w:rsid w:val="00BD03EF"/>
    <w:rsid w:val="00BD07A7"/>
    <w:rsid w:val="00BD0AA5"/>
    <w:rsid w:val="00BD0D43"/>
    <w:rsid w:val="00BD1057"/>
    <w:rsid w:val="00BD1D0B"/>
    <w:rsid w:val="00BD34AD"/>
    <w:rsid w:val="00BD360F"/>
    <w:rsid w:val="00BD39B3"/>
    <w:rsid w:val="00BD4052"/>
    <w:rsid w:val="00BD4382"/>
    <w:rsid w:val="00BD4466"/>
    <w:rsid w:val="00BD483E"/>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3B7C"/>
    <w:rsid w:val="00BF455B"/>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BA8"/>
    <w:rsid w:val="00C14D37"/>
    <w:rsid w:val="00C14DF4"/>
    <w:rsid w:val="00C15450"/>
    <w:rsid w:val="00C155BD"/>
    <w:rsid w:val="00C156D0"/>
    <w:rsid w:val="00C15CAD"/>
    <w:rsid w:val="00C15D11"/>
    <w:rsid w:val="00C16C3B"/>
    <w:rsid w:val="00C175E4"/>
    <w:rsid w:val="00C2099D"/>
    <w:rsid w:val="00C209AC"/>
    <w:rsid w:val="00C22312"/>
    <w:rsid w:val="00C236C9"/>
    <w:rsid w:val="00C23ABD"/>
    <w:rsid w:val="00C23D26"/>
    <w:rsid w:val="00C23E4C"/>
    <w:rsid w:val="00C26457"/>
    <w:rsid w:val="00C26818"/>
    <w:rsid w:val="00C26D63"/>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2C0"/>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2C6D"/>
    <w:rsid w:val="00C54515"/>
    <w:rsid w:val="00C54AB4"/>
    <w:rsid w:val="00C54B3D"/>
    <w:rsid w:val="00C5505D"/>
    <w:rsid w:val="00C5530C"/>
    <w:rsid w:val="00C579E5"/>
    <w:rsid w:val="00C57F90"/>
    <w:rsid w:val="00C61321"/>
    <w:rsid w:val="00C6152E"/>
    <w:rsid w:val="00C6368F"/>
    <w:rsid w:val="00C63DFE"/>
    <w:rsid w:val="00C6426E"/>
    <w:rsid w:val="00C65554"/>
    <w:rsid w:val="00C65A0D"/>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3B3E"/>
    <w:rsid w:val="00C94A2B"/>
    <w:rsid w:val="00C96668"/>
    <w:rsid w:val="00CA0600"/>
    <w:rsid w:val="00CA1DFE"/>
    <w:rsid w:val="00CA1F83"/>
    <w:rsid w:val="00CA26E0"/>
    <w:rsid w:val="00CA3BF1"/>
    <w:rsid w:val="00CA3CFE"/>
    <w:rsid w:val="00CA3D0C"/>
    <w:rsid w:val="00CA4259"/>
    <w:rsid w:val="00CA42A3"/>
    <w:rsid w:val="00CA4912"/>
    <w:rsid w:val="00CA527E"/>
    <w:rsid w:val="00CA555C"/>
    <w:rsid w:val="00CA5C41"/>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141F"/>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2B2C"/>
    <w:rsid w:val="00CE318A"/>
    <w:rsid w:val="00CE3549"/>
    <w:rsid w:val="00CE36D0"/>
    <w:rsid w:val="00CE3A58"/>
    <w:rsid w:val="00CE3BA2"/>
    <w:rsid w:val="00CE3CB7"/>
    <w:rsid w:val="00CE50C1"/>
    <w:rsid w:val="00CE5D5B"/>
    <w:rsid w:val="00CE5D9C"/>
    <w:rsid w:val="00CE670A"/>
    <w:rsid w:val="00CE6DFE"/>
    <w:rsid w:val="00CE72EA"/>
    <w:rsid w:val="00CE7AFA"/>
    <w:rsid w:val="00CE7F57"/>
    <w:rsid w:val="00CF097B"/>
    <w:rsid w:val="00CF0E5B"/>
    <w:rsid w:val="00CF181D"/>
    <w:rsid w:val="00CF1E30"/>
    <w:rsid w:val="00CF2213"/>
    <w:rsid w:val="00CF4A92"/>
    <w:rsid w:val="00CF5045"/>
    <w:rsid w:val="00CF5E8A"/>
    <w:rsid w:val="00CF6121"/>
    <w:rsid w:val="00CF7081"/>
    <w:rsid w:val="00CF74A2"/>
    <w:rsid w:val="00D0084C"/>
    <w:rsid w:val="00D0125D"/>
    <w:rsid w:val="00D0160E"/>
    <w:rsid w:val="00D01DF7"/>
    <w:rsid w:val="00D02D40"/>
    <w:rsid w:val="00D03889"/>
    <w:rsid w:val="00D04245"/>
    <w:rsid w:val="00D04A49"/>
    <w:rsid w:val="00D05134"/>
    <w:rsid w:val="00D052C9"/>
    <w:rsid w:val="00D059F1"/>
    <w:rsid w:val="00D05D9F"/>
    <w:rsid w:val="00D064B8"/>
    <w:rsid w:val="00D066F5"/>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5CB"/>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E4F"/>
    <w:rsid w:val="00D37653"/>
    <w:rsid w:val="00D379BA"/>
    <w:rsid w:val="00D37C70"/>
    <w:rsid w:val="00D41E58"/>
    <w:rsid w:val="00D426CF"/>
    <w:rsid w:val="00D42E0A"/>
    <w:rsid w:val="00D43866"/>
    <w:rsid w:val="00D43E63"/>
    <w:rsid w:val="00D44099"/>
    <w:rsid w:val="00D442A1"/>
    <w:rsid w:val="00D44601"/>
    <w:rsid w:val="00D44D87"/>
    <w:rsid w:val="00D4595E"/>
    <w:rsid w:val="00D45E4B"/>
    <w:rsid w:val="00D50C46"/>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5B31"/>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585E"/>
    <w:rsid w:val="00D96100"/>
    <w:rsid w:val="00D966F1"/>
    <w:rsid w:val="00D97512"/>
    <w:rsid w:val="00D976D2"/>
    <w:rsid w:val="00D9785D"/>
    <w:rsid w:val="00D97AA0"/>
    <w:rsid w:val="00DA177E"/>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97D"/>
    <w:rsid w:val="00DB3E2E"/>
    <w:rsid w:val="00DB4D36"/>
    <w:rsid w:val="00DB54BB"/>
    <w:rsid w:val="00DB5517"/>
    <w:rsid w:val="00DB555D"/>
    <w:rsid w:val="00DB5799"/>
    <w:rsid w:val="00DB5D63"/>
    <w:rsid w:val="00DB61E5"/>
    <w:rsid w:val="00DB61EE"/>
    <w:rsid w:val="00DB62B3"/>
    <w:rsid w:val="00DB7370"/>
    <w:rsid w:val="00DB78C1"/>
    <w:rsid w:val="00DB7E86"/>
    <w:rsid w:val="00DC092F"/>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822"/>
    <w:rsid w:val="00DD7E65"/>
    <w:rsid w:val="00DE09ED"/>
    <w:rsid w:val="00DE13B2"/>
    <w:rsid w:val="00DE2BA3"/>
    <w:rsid w:val="00DE354E"/>
    <w:rsid w:val="00DE3ECC"/>
    <w:rsid w:val="00DE3FEC"/>
    <w:rsid w:val="00DE6265"/>
    <w:rsid w:val="00DE6950"/>
    <w:rsid w:val="00DE71B8"/>
    <w:rsid w:val="00DE76E1"/>
    <w:rsid w:val="00DE79CF"/>
    <w:rsid w:val="00DE7A6D"/>
    <w:rsid w:val="00DE7CAC"/>
    <w:rsid w:val="00DE7F75"/>
    <w:rsid w:val="00DF20B2"/>
    <w:rsid w:val="00DF2764"/>
    <w:rsid w:val="00DF3663"/>
    <w:rsid w:val="00DF3A80"/>
    <w:rsid w:val="00DF4F31"/>
    <w:rsid w:val="00DF501D"/>
    <w:rsid w:val="00DF528C"/>
    <w:rsid w:val="00DF5A81"/>
    <w:rsid w:val="00DF646C"/>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7AB"/>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2725"/>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A19"/>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1E82"/>
    <w:rsid w:val="00EA2A72"/>
    <w:rsid w:val="00EA2E0A"/>
    <w:rsid w:val="00EA386B"/>
    <w:rsid w:val="00EA3F4A"/>
    <w:rsid w:val="00EA40E1"/>
    <w:rsid w:val="00EA42DB"/>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DDA"/>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37E3"/>
    <w:rsid w:val="00EF46DA"/>
    <w:rsid w:val="00EF52DF"/>
    <w:rsid w:val="00EF546E"/>
    <w:rsid w:val="00EF68E6"/>
    <w:rsid w:val="00EF7CA1"/>
    <w:rsid w:val="00EF7CC1"/>
    <w:rsid w:val="00F00B93"/>
    <w:rsid w:val="00F021A7"/>
    <w:rsid w:val="00F025A2"/>
    <w:rsid w:val="00F02F67"/>
    <w:rsid w:val="00F1111C"/>
    <w:rsid w:val="00F138FE"/>
    <w:rsid w:val="00F1618E"/>
    <w:rsid w:val="00F16663"/>
    <w:rsid w:val="00F16FEC"/>
    <w:rsid w:val="00F17057"/>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84D"/>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CD6"/>
    <w:rsid w:val="00F75E18"/>
    <w:rsid w:val="00F75EE0"/>
    <w:rsid w:val="00F76D11"/>
    <w:rsid w:val="00F76F8F"/>
    <w:rsid w:val="00F774D0"/>
    <w:rsid w:val="00F778FE"/>
    <w:rsid w:val="00F807B6"/>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2C4"/>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A7B0C"/>
    <w:rsid w:val="00FB00B1"/>
    <w:rsid w:val="00FB0B87"/>
    <w:rsid w:val="00FB13E9"/>
    <w:rsid w:val="00FB1741"/>
    <w:rsid w:val="00FB18B8"/>
    <w:rsid w:val="00FB21A6"/>
    <w:rsid w:val="00FB37A1"/>
    <w:rsid w:val="00FB3C2D"/>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C7B0F"/>
    <w:rsid w:val="00FD0C8B"/>
    <w:rsid w:val="00FD1376"/>
    <w:rsid w:val="00FD22A2"/>
    <w:rsid w:val="00FD2677"/>
    <w:rsid w:val="00FD2819"/>
    <w:rsid w:val="00FD3201"/>
    <w:rsid w:val="00FD58F3"/>
    <w:rsid w:val="00FD5BBB"/>
    <w:rsid w:val="00FD646E"/>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uiPriority w:val="9"/>
    <w:qFormat/>
    <w:rsid w:val="001270C3"/>
    <w:pPr>
      <w:numPr>
        <w:ilvl w:val="1"/>
      </w:numPr>
      <w:pBdr>
        <w:top w:val="none" w:sz="0" w:space="0" w:color="auto"/>
      </w:pBdr>
      <w:spacing w:before="0" w:after="120"/>
      <w:outlineLvl w:val="1"/>
    </w:pPr>
    <w:rPr>
      <w:sz w:val="28"/>
      <w:lang w:eastAsia="zh-CN"/>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ind w:left="1985" w:hanging="1985"/>
      <w:outlineLvl w:val="5"/>
    </w:pPr>
  </w:style>
  <w:style w:type="paragraph" w:styleId="Heading7">
    <w:name w:val="heading 7"/>
    <w:basedOn w:val="H6"/>
    <w:next w:val="Normal"/>
    <w:qFormat/>
    <w:rsid w:val="00545137"/>
    <w:pPr>
      <w:numPr>
        <w:ilvl w:val="6"/>
      </w:numPr>
      <w:ind w:left="1985" w:hanging="1985"/>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uiPriority w:val="9"/>
    <w:rsid w:val="001270C3"/>
    <w:rPr>
      <w:rFonts w:ascii="Arial" w:hAnsi="Arial"/>
      <w:b/>
      <w:sz w:val="28"/>
      <w:lang w:val="en-GB"/>
    </w:rPr>
  </w:style>
  <w:style w:type="character" w:styleId="CommentReference">
    <w:name w:val="annotation reference"/>
    <w:qFormat/>
    <w:rsid w:val="00D24257"/>
    <w:rPr>
      <w:sz w:val="21"/>
      <w:szCs w:val="21"/>
    </w:rPr>
  </w:style>
  <w:style w:type="paragraph" w:styleId="CommentText">
    <w:name w:val="annotation text"/>
    <w:basedOn w:val="Normal"/>
    <w:link w:val="CommentTextChar"/>
    <w:qFormat/>
    <w:rsid w:val="00D24257"/>
  </w:style>
  <w:style w:type="character" w:customStyle="1" w:styleId="CommentTextChar">
    <w:name w:val="Comment Text Char"/>
    <w:link w:val="CommentText"/>
    <w:qFormat/>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qFormat/>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1A0EBB"/>
    <w:pPr>
      <w:spacing w:before="100" w:beforeAutospacing="1" w:after="100" w:afterAutospacing="1"/>
      <w:jc w:val="left"/>
    </w:pPr>
    <w:rPr>
      <w:rFonts w:ascii="Times New Roman" w:eastAsia="Times New Roman" w:hAnsi="Times New Roman"/>
      <w:sz w:val="24"/>
      <w:szCs w:val="24"/>
      <w:lang w:val="en-US" w:eastAsia="zh-CN"/>
    </w:rPr>
  </w:style>
  <w:style w:type="character" w:styleId="HTMLCode">
    <w:name w:val="HTML Code"/>
    <w:basedOn w:val="DefaultParagraphFont"/>
    <w:uiPriority w:val="99"/>
    <w:semiHidden/>
    <w:unhideWhenUsed/>
    <w:rsid w:val="001A0EBB"/>
    <w:rPr>
      <w:rFonts w:ascii="Courier New" w:eastAsia="Times New Roman" w:hAnsi="Courier New" w:cs="Courier New"/>
      <w:sz w:val="20"/>
      <w:szCs w:val="20"/>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062E0F"/>
    <w:rPr>
      <w:rFonts w:ascii="Arial" w:hAnsi="Arial"/>
      <w:b/>
      <w:sz w:val="28"/>
      <w:lang w:val="en-GB" w:eastAsia="en-US"/>
    </w:rPr>
  </w:style>
  <w:style w:type="paragraph" w:customStyle="1" w:styleId="3GPPAgreements">
    <w:name w:val="3GPP Agreements"/>
    <w:basedOn w:val="Normal"/>
    <w:link w:val="3GPPAgreementsChar"/>
    <w:qFormat/>
    <w:rsid w:val="00542092"/>
    <w:pPr>
      <w:numPr>
        <w:numId w:val="168"/>
      </w:numPr>
      <w:autoSpaceDE w:val="0"/>
      <w:autoSpaceDN w:val="0"/>
      <w:adjustRightInd w:val="0"/>
      <w:snapToGrid w:val="0"/>
      <w:spacing w:after="120"/>
      <w:ind w:left="0" w:firstLine="0"/>
    </w:pPr>
    <w:rPr>
      <w:rFonts w:ascii="Times New Roman" w:eastAsia="宋体" w:hAnsi="Times New Roman"/>
      <w:sz w:val="22"/>
      <w:szCs w:val="22"/>
      <w:lang w:val="en-US"/>
    </w:rPr>
  </w:style>
  <w:style w:type="character" w:customStyle="1" w:styleId="3GPPAgreementsChar">
    <w:name w:val="3GPP Agreements Char"/>
    <w:link w:val="3GPPAgreements"/>
    <w:qFormat/>
    <w:rsid w:val="00542092"/>
    <w:rPr>
      <w:sz w:val="22"/>
      <w:szCs w:val="22"/>
      <w:lang w:eastAsia="en-US"/>
    </w:rPr>
  </w:style>
  <w:style w:type="character" w:styleId="UnresolvedMention">
    <w:name w:val="Unresolved Mention"/>
    <w:basedOn w:val="DefaultParagraphFont"/>
    <w:uiPriority w:val="99"/>
    <w:semiHidden/>
    <w:unhideWhenUsed/>
    <w:rsid w:val="00912D3B"/>
    <w:rPr>
      <w:color w:val="605E5C"/>
      <w:shd w:val="clear" w:color="auto" w:fill="E1DFDD"/>
    </w:rPr>
  </w:style>
  <w:style w:type="character" w:customStyle="1" w:styleId="22">
    <w:name w:val="标题 2 字符2"/>
    <w:basedOn w:val="DefaultParagraphFont"/>
    <w:qFormat/>
    <w:rsid w:val="002C2987"/>
    <w:rPr>
      <w:rFonts w:ascii="Arial" w:hAnsi="Arial" w:cs="Arial" w:hint="default"/>
      <w:sz w:val="32"/>
      <w:lang w:val="en-US"/>
    </w:rPr>
  </w:style>
  <w:style w:type="character" w:customStyle="1" w:styleId="B10">
    <w:name w:val="B1 (文字)"/>
    <w:qFormat/>
    <w:locked/>
    <w:rsid w:val="00A2186C"/>
    <w:rPr>
      <w:lang w:val="en-GB" w:eastAsia="en-US"/>
    </w:rPr>
  </w:style>
  <w:style w:type="table" w:customStyle="1" w:styleId="TableGrid1">
    <w:name w:val="Table Grid1"/>
    <w:basedOn w:val="TableNormal"/>
    <w:next w:val="TableGrid"/>
    <w:qFormat/>
    <w:rsid w:val="00FB3C2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853</TotalTime>
  <Pages>8</Pages>
  <Words>3518</Words>
  <Characters>18932</Characters>
  <Application>Microsoft Office Word</Application>
  <DocSecurity>0</DocSecurity>
  <Lines>274</Lines>
  <Paragraphs>161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22289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84</cp:revision>
  <cp:lastPrinted>2016-01-11T02:35:00Z</cp:lastPrinted>
  <dcterms:created xsi:type="dcterms:W3CDTF">2025-10-29T16:03:00Z</dcterms:created>
  <dcterms:modified xsi:type="dcterms:W3CDTF">2026-01-30T06:26:00Z</dcterms:modified>
</cp:coreProperties>
</file>